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00" w:firstRow="0" w:lastRow="0" w:firstColumn="0" w:lastColumn="0" w:noHBand="0" w:noVBand="0"/>
      </w:tblPr>
      <w:tblGrid>
        <w:gridCol w:w="2467"/>
        <w:gridCol w:w="6877"/>
      </w:tblGrid>
      <w:tr w:rsidR="003A4DAD" w:rsidRPr="003A4DAD" w14:paraId="6B29C74B" w14:textId="77777777" w:rsidTr="007E0165">
        <w:trPr>
          <w:trHeight w:val="583"/>
        </w:trPr>
        <w:tc>
          <w:tcPr>
            <w:tcW w:w="5000" w:type="pct"/>
            <w:gridSpan w:val="2"/>
            <w:shd w:val="clear" w:color="auto" w:fill="ED7D31" w:themeFill="accent2"/>
            <w:vAlign w:val="center"/>
          </w:tcPr>
          <w:p w14:paraId="78AEF63F" w14:textId="0E5F774C" w:rsidR="003A4DAD" w:rsidRPr="00DA7DF5" w:rsidRDefault="003A4DAD" w:rsidP="00851EA6">
            <w:pPr>
              <w:jc w:val="center"/>
              <w:rPr>
                <w:rStyle w:val="Pogrubienie"/>
              </w:rPr>
            </w:pPr>
            <w:r w:rsidRPr="00DA7DF5">
              <w:rPr>
                <w:rStyle w:val="Pogrubienie"/>
              </w:rPr>
              <w:t xml:space="preserve">PROJEKT </w:t>
            </w:r>
            <w:r w:rsidR="00270AB6">
              <w:rPr>
                <w:rStyle w:val="Pogrubienie"/>
              </w:rPr>
              <w:t>TECHNICZNY</w:t>
            </w:r>
          </w:p>
        </w:tc>
      </w:tr>
      <w:tr w:rsidR="001374CF" w:rsidRPr="003A4DAD" w14:paraId="221240E6" w14:textId="77777777" w:rsidTr="007E0165">
        <w:trPr>
          <w:trHeight w:val="298"/>
        </w:trPr>
        <w:tc>
          <w:tcPr>
            <w:tcW w:w="1320" w:type="pct"/>
            <w:vAlign w:val="center"/>
          </w:tcPr>
          <w:p w14:paraId="182022A8" w14:textId="4E4D1491" w:rsidR="001374CF" w:rsidRPr="0047740D" w:rsidRDefault="001374CF" w:rsidP="001374CF">
            <w:pPr>
              <w:pStyle w:val="Bezodstpw"/>
              <w:rPr>
                <w:sz w:val="20"/>
                <w:szCs w:val="20"/>
              </w:rPr>
            </w:pPr>
            <w:r w:rsidRPr="00851EA6">
              <w:t>Inwestor:</w:t>
            </w:r>
          </w:p>
        </w:tc>
        <w:tc>
          <w:tcPr>
            <w:tcW w:w="3680" w:type="pct"/>
            <w:vAlign w:val="center"/>
          </w:tcPr>
          <w:p w14:paraId="67DFA6E4" w14:textId="77777777" w:rsidR="001374CF" w:rsidRDefault="001374CF" w:rsidP="001374CF">
            <w:pPr>
              <w:pStyle w:val="Bezodstpw"/>
            </w:pPr>
            <w:r>
              <w:t>Zakład Gospodarki Komunalnej przy Gminie Przeworsk Sp. z o.o.</w:t>
            </w:r>
          </w:p>
          <w:p w14:paraId="23DE4BE4" w14:textId="0A125585" w:rsidR="001374CF" w:rsidRPr="0047740D" w:rsidRDefault="001374CF" w:rsidP="001374CF">
            <w:pPr>
              <w:pStyle w:val="Bezodstpw"/>
              <w:rPr>
                <w:sz w:val="20"/>
                <w:szCs w:val="20"/>
              </w:rPr>
            </w:pPr>
            <w:r>
              <w:t>ul. Pod Rozborzem 13, 37-200 Przeworsk</w:t>
            </w:r>
          </w:p>
        </w:tc>
      </w:tr>
      <w:tr w:rsidR="001374CF" w:rsidRPr="003A4DAD" w14:paraId="4663DD32" w14:textId="77777777" w:rsidTr="007E0165">
        <w:trPr>
          <w:trHeight w:val="616"/>
        </w:trPr>
        <w:tc>
          <w:tcPr>
            <w:tcW w:w="1320" w:type="pct"/>
            <w:vAlign w:val="center"/>
          </w:tcPr>
          <w:p w14:paraId="3CCF848D" w14:textId="28486BFC" w:rsidR="001374CF" w:rsidRPr="0047740D" w:rsidRDefault="001374CF" w:rsidP="001374CF">
            <w:pPr>
              <w:pStyle w:val="Bezodstpw"/>
              <w:rPr>
                <w:sz w:val="20"/>
                <w:szCs w:val="20"/>
              </w:rPr>
            </w:pPr>
            <w:r w:rsidRPr="00851EA6">
              <w:t>Nazwa zamierzenia inwestycyjnego:</w:t>
            </w:r>
          </w:p>
        </w:tc>
        <w:tc>
          <w:tcPr>
            <w:tcW w:w="3680" w:type="pct"/>
            <w:vAlign w:val="center"/>
          </w:tcPr>
          <w:p w14:paraId="7305F3B8" w14:textId="194FAE2C" w:rsidR="001374CF" w:rsidRPr="0047740D" w:rsidRDefault="00C3722C" w:rsidP="001374CF">
            <w:pPr>
              <w:pStyle w:val="Bezodstpw"/>
              <w:rPr>
                <w:sz w:val="20"/>
                <w:szCs w:val="20"/>
              </w:rPr>
            </w:pPr>
            <w:r>
              <w:t xml:space="preserve">REGENERACJA STUDNI S1 I S2 Z WYMIANĄ DOZIEMNEJ INSTALACJI WODY SUROWEJ ZASILAJĄCEJ SUW </w:t>
            </w:r>
          </w:p>
        </w:tc>
      </w:tr>
      <w:tr w:rsidR="00C3722C" w:rsidRPr="003A4DAD" w14:paraId="69944F6B" w14:textId="77777777" w:rsidTr="002D09BA">
        <w:trPr>
          <w:trHeight w:val="1518"/>
        </w:trPr>
        <w:tc>
          <w:tcPr>
            <w:tcW w:w="1320" w:type="pct"/>
            <w:vAlign w:val="center"/>
          </w:tcPr>
          <w:p w14:paraId="315F5E7C" w14:textId="565DC1A7" w:rsidR="00C3722C" w:rsidRPr="00851EA6" w:rsidRDefault="00C3722C" w:rsidP="00C3722C">
            <w:pPr>
              <w:pStyle w:val="Bezodstpw"/>
            </w:pPr>
            <w:r w:rsidRPr="00851EA6">
              <w:t>Lokalizacja obiektu budowlanego:</w:t>
            </w:r>
          </w:p>
        </w:tc>
        <w:tc>
          <w:tcPr>
            <w:tcW w:w="3680" w:type="pct"/>
            <w:vAlign w:val="center"/>
          </w:tcPr>
          <w:p w14:paraId="32B87604" w14:textId="6B81C48C" w:rsidR="00C3722C" w:rsidRPr="00A50520" w:rsidRDefault="00C3722C" w:rsidP="00A059B1">
            <w:pPr>
              <w:pStyle w:val="Bezodstpw"/>
            </w:pPr>
            <w:r>
              <w:t xml:space="preserve">Dz. nr </w:t>
            </w:r>
            <w:proofErr w:type="spellStart"/>
            <w:r>
              <w:t>ewid</w:t>
            </w:r>
            <w:proofErr w:type="spellEnd"/>
            <w:r>
              <w:t xml:space="preserve">. </w:t>
            </w:r>
            <w:r w:rsidR="00A059B1">
              <w:t>1205/2,</w:t>
            </w:r>
            <w:r w:rsidR="00253E95">
              <w:t xml:space="preserve"> 1205/4</w:t>
            </w:r>
            <w:r w:rsidR="00270BFD">
              <w:t xml:space="preserve">, </w:t>
            </w:r>
            <w:r w:rsidR="00253E95">
              <w:t>w m. Rozbórz</w:t>
            </w:r>
          </w:p>
        </w:tc>
      </w:tr>
      <w:tr w:rsidR="00C3722C" w:rsidRPr="003A4DAD" w14:paraId="7993F1E6" w14:textId="77777777" w:rsidTr="002D09BA">
        <w:trPr>
          <w:trHeight w:val="1127"/>
        </w:trPr>
        <w:tc>
          <w:tcPr>
            <w:tcW w:w="1320" w:type="pct"/>
            <w:vAlign w:val="center"/>
          </w:tcPr>
          <w:p w14:paraId="6040C0DF" w14:textId="03851840" w:rsidR="00C3722C" w:rsidRPr="0047740D" w:rsidRDefault="00C3722C" w:rsidP="00C3722C">
            <w:pPr>
              <w:pStyle w:val="Bezodstpw"/>
              <w:rPr>
                <w:sz w:val="20"/>
                <w:szCs w:val="20"/>
              </w:rPr>
            </w:pPr>
            <w:r>
              <w:t>Identyfikatory działek ewidencyjnych:</w:t>
            </w:r>
          </w:p>
        </w:tc>
        <w:tc>
          <w:tcPr>
            <w:tcW w:w="3680" w:type="pct"/>
            <w:vAlign w:val="center"/>
          </w:tcPr>
          <w:p w14:paraId="2F340441" w14:textId="754F3902" w:rsidR="00C3722C" w:rsidRPr="0047740D" w:rsidRDefault="00C3722C" w:rsidP="00270BFD">
            <w:pPr>
              <w:pStyle w:val="Bezodstpw"/>
              <w:rPr>
                <w:sz w:val="20"/>
                <w:szCs w:val="20"/>
              </w:rPr>
            </w:pPr>
            <w:r w:rsidRPr="00DF118B">
              <w:t>18140</w:t>
            </w:r>
            <w:r w:rsidR="00253E95">
              <w:t>6</w:t>
            </w:r>
            <w:r w:rsidRPr="00DF118B">
              <w:t>_</w:t>
            </w:r>
            <w:r w:rsidR="00253E95">
              <w:t>2</w:t>
            </w:r>
            <w:r w:rsidRPr="00DF118B">
              <w:t>.</w:t>
            </w:r>
            <w:r>
              <w:t>000</w:t>
            </w:r>
            <w:r w:rsidR="00253E95">
              <w:t>7</w:t>
            </w:r>
            <w:r>
              <w:t>.</w:t>
            </w:r>
            <w:r w:rsidR="00253E95">
              <w:t>1205</w:t>
            </w:r>
            <w:r>
              <w:t>/</w:t>
            </w:r>
            <w:r w:rsidR="00253E95">
              <w:t xml:space="preserve">2, </w:t>
            </w:r>
            <w:r w:rsidR="00253E95" w:rsidRPr="00DF118B">
              <w:t>18140</w:t>
            </w:r>
            <w:r w:rsidR="00253E95">
              <w:t>6</w:t>
            </w:r>
            <w:r w:rsidR="00253E95" w:rsidRPr="00DF118B">
              <w:t>_</w:t>
            </w:r>
            <w:r w:rsidR="00253E95">
              <w:t>2</w:t>
            </w:r>
            <w:r w:rsidR="00253E95" w:rsidRPr="00DF118B">
              <w:t>.</w:t>
            </w:r>
            <w:r w:rsidR="00253E95">
              <w:t>0007.1205/</w:t>
            </w:r>
            <w:r w:rsidR="00D76A19">
              <w:t>4</w:t>
            </w:r>
          </w:p>
        </w:tc>
      </w:tr>
      <w:tr w:rsidR="00C3722C" w:rsidRPr="003A4DAD" w14:paraId="2DF8DB40" w14:textId="77777777" w:rsidTr="002D09BA">
        <w:trPr>
          <w:trHeight w:val="1260"/>
        </w:trPr>
        <w:tc>
          <w:tcPr>
            <w:tcW w:w="1320" w:type="pct"/>
            <w:vAlign w:val="center"/>
          </w:tcPr>
          <w:p w14:paraId="00299911" w14:textId="1C8BFF9D" w:rsidR="00C3722C" w:rsidRPr="0047740D" w:rsidRDefault="00C3722C" w:rsidP="00C3722C">
            <w:pPr>
              <w:pStyle w:val="Bezodstpw"/>
              <w:rPr>
                <w:sz w:val="20"/>
                <w:szCs w:val="20"/>
              </w:rPr>
            </w:pPr>
            <w:r w:rsidRPr="003A4DAD">
              <w:t>Data</w:t>
            </w:r>
            <w:r>
              <w:t xml:space="preserve"> opracowania</w:t>
            </w:r>
            <w:r w:rsidRPr="003A4DAD">
              <w:t>:</w:t>
            </w:r>
          </w:p>
        </w:tc>
        <w:tc>
          <w:tcPr>
            <w:tcW w:w="3680" w:type="pct"/>
            <w:vAlign w:val="center"/>
          </w:tcPr>
          <w:p w14:paraId="56E1C2BE" w14:textId="770A69E7" w:rsidR="00C3722C" w:rsidRPr="0047740D" w:rsidRDefault="00DA4760" w:rsidP="00C3722C">
            <w:pPr>
              <w:pStyle w:val="Bezodstpw"/>
              <w:rPr>
                <w:sz w:val="20"/>
                <w:szCs w:val="20"/>
              </w:rPr>
            </w:pPr>
            <w:r>
              <w:t>listopad</w:t>
            </w:r>
            <w:r w:rsidR="00C3722C">
              <w:t xml:space="preserve"> 2023 </w:t>
            </w:r>
            <w:r w:rsidR="00C3722C" w:rsidRPr="003A4DAD">
              <w:t>r.</w:t>
            </w:r>
          </w:p>
        </w:tc>
      </w:tr>
    </w:tbl>
    <w:p w14:paraId="1284589C" w14:textId="7F7050CF" w:rsidR="006472B7" w:rsidRDefault="006472B7" w:rsidP="006472B7">
      <w:pPr>
        <w:spacing w:line="240" w:lineRule="auto"/>
        <w:ind w:firstLine="0"/>
        <w:rPr>
          <w:sz w:val="20"/>
          <w:szCs w:val="20"/>
        </w:rPr>
      </w:pPr>
    </w:p>
    <w:p w14:paraId="15F1F914" w14:textId="77777777" w:rsidR="002D09BA" w:rsidRDefault="002D09BA" w:rsidP="006472B7">
      <w:pPr>
        <w:spacing w:line="240" w:lineRule="auto"/>
        <w:ind w:firstLine="0"/>
        <w:rPr>
          <w:sz w:val="20"/>
          <w:szCs w:val="20"/>
        </w:rPr>
      </w:pPr>
    </w:p>
    <w:p w14:paraId="7EED3FB7" w14:textId="77777777" w:rsidR="002D09BA" w:rsidRDefault="002D09BA" w:rsidP="006472B7">
      <w:pPr>
        <w:spacing w:line="240" w:lineRule="auto"/>
        <w:ind w:firstLine="0"/>
        <w:rPr>
          <w:sz w:val="20"/>
          <w:szCs w:val="20"/>
        </w:rPr>
      </w:pPr>
    </w:p>
    <w:p w14:paraId="6EB24C4F" w14:textId="77777777" w:rsidR="002D09BA" w:rsidRDefault="002D09BA" w:rsidP="006472B7">
      <w:pPr>
        <w:spacing w:line="240" w:lineRule="auto"/>
        <w:ind w:firstLine="0"/>
        <w:rPr>
          <w:sz w:val="20"/>
          <w:szCs w:val="20"/>
        </w:rPr>
      </w:pPr>
    </w:p>
    <w:p w14:paraId="44E7D557" w14:textId="77777777" w:rsidR="002D09BA" w:rsidRDefault="002D09BA" w:rsidP="006472B7">
      <w:pPr>
        <w:spacing w:line="240" w:lineRule="auto"/>
        <w:ind w:firstLine="0"/>
        <w:rPr>
          <w:sz w:val="20"/>
          <w:szCs w:val="20"/>
        </w:rPr>
      </w:pPr>
    </w:p>
    <w:p w14:paraId="0CF050BC" w14:textId="77777777" w:rsidR="002D09BA" w:rsidRDefault="002D09BA" w:rsidP="006472B7">
      <w:pPr>
        <w:spacing w:line="240" w:lineRule="auto"/>
        <w:ind w:firstLine="0"/>
        <w:rPr>
          <w:sz w:val="20"/>
          <w:szCs w:val="20"/>
        </w:rPr>
      </w:pPr>
    </w:p>
    <w:p w14:paraId="0B939275" w14:textId="77777777" w:rsidR="00270AB6" w:rsidRPr="00EB5641" w:rsidRDefault="00270AB6" w:rsidP="006472B7">
      <w:pPr>
        <w:spacing w:line="240" w:lineRule="auto"/>
        <w:ind w:firstLine="0"/>
        <w:rPr>
          <w:sz w:val="6"/>
          <w:szCs w:val="6"/>
        </w:rPr>
      </w:pPr>
    </w:p>
    <w:p w14:paraId="2CB76BC0" w14:textId="37664947" w:rsidR="006472B7" w:rsidRDefault="006472B7" w:rsidP="006472B7">
      <w:pPr>
        <w:spacing w:line="240" w:lineRule="auto"/>
        <w:ind w:firstLine="0"/>
      </w:pPr>
    </w:p>
    <w:tbl>
      <w:tblPr>
        <w:tblW w:w="5004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1842"/>
        <w:gridCol w:w="2977"/>
        <w:gridCol w:w="1275"/>
        <w:gridCol w:w="1702"/>
      </w:tblGrid>
      <w:tr w:rsidR="00F24838" w:rsidRPr="003A4DAD" w14:paraId="6DA8F94F" w14:textId="77777777" w:rsidTr="0047740D">
        <w:trPr>
          <w:trHeight w:val="405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  <w:hideMark/>
          </w:tcPr>
          <w:p w14:paraId="653CEEFB" w14:textId="77777777" w:rsidR="00F24838" w:rsidRPr="00DA7DF5" w:rsidRDefault="00F24838" w:rsidP="006E154A">
            <w:pPr>
              <w:pStyle w:val="Bezodstpw"/>
              <w:jc w:val="center"/>
              <w:rPr>
                <w:rStyle w:val="Pogrubienie"/>
              </w:rPr>
            </w:pPr>
            <w:r w:rsidRPr="00DA7DF5">
              <w:rPr>
                <w:rStyle w:val="Pogrubienie"/>
              </w:rPr>
              <w:t>ZESPÓŁ PROJEKTOWY</w:t>
            </w:r>
          </w:p>
        </w:tc>
      </w:tr>
      <w:tr w:rsidR="00F24838" w:rsidRPr="003A4DAD" w14:paraId="7491D5E6" w14:textId="77777777" w:rsidTr="00A53162">
        <w:tblPrEx>
          <w:tblLook w:val="0000" w:firstRow="0" w:lastRow="0" w:firstColumn="0" w:lastColumn="0" w:noHBand="0" w:noVBand="0"/>
        </w:tblPrEx>
        <w:trPr>
          <w:trHeight w:val="85"/>
        </w:trPr>
        <w:tc>
          <w:tcPr>
            <w:tcW w:w="831" w:type="pct"/>
            <w:shd w:val="clear" w:color="auto" w:fill="D9D9D9" w:themeFill="background1" w:themeFillShade="D9"/>
            <w:vAlign w:val="center"/>
          </w:tcPr>
          <w:p w14:paraId="06713BA5" w14:textId="77777777" w:rsidR="00F24838" w:rsidRPr="0047740D" w:rsidRDefault="00F24838" w:rsidP="006E154A">
            <w:pPr>
              <w:pStyle w:val="Bezodstpw"/>
              <w:jc w:val="center"/>
              <w:rPr>
                <w:sz w:val="18"/>
                <w:szCs w:val="18"/>
              </w:rPr>
            </w:pPr>
            <w:r w:rsidRPr="0047740D">
              <w:rPr>
                <w:sz w:val="18"/>
                <w:szCs w:val="18"/>
              </w:rPr>
              <w:t>Zespół autorski</w:t>
            </w:r>
          </w:p>
        </w:tc>
        <w:tc>
          <w:tcPr>
            <w:tcW w:w="985" w:type="pct"/>
            <w:shd w:val="clear" w:color="auto" w:fill="D9D9D9" w:themeFill="background1" w:themeFillShade="D9"/>
            <w:vAlign w:val="center"/>
          </w:tcPr>
          <w:p w14:paraId="4109EACE" w14:textId="77777777" w:rsidR="00F24838" w:rsidRPr="0047740D" w:rsidRDefault="00F24838" w:rsidP="006E154A">
            <w:pPr>
              <w:pStyle w:val="Bezodstpw"/>
              <w:jc w:val="center"/>
              <w:rPr>
                <w:sz w:val="18"/>
                <w:szCs w:val="18"/>
              </w:rPr>
            </w:pPr>
            <w:r w:rsidRPr="0047740D">
              <w:rPr>
                <w:sz w:val="18"/>
                <w:szCs w:val="18"/>
              </w:rPr>
              <w:t>Imię i nazwisko</w:t>
            </w:r>
          </w:p>
        </w:tc>
        <w:tc>
          <w:tcPr>
            <w:tcW w:w="1592" w:type="pct"/>
            <w:shd w:val="clear" w:color="auto" w:fill="D9D9D9" w:themeFill="background1" w:themeFillShade="D9"/>
            <w:vAlign w:val="center"/>
          </w:tcPr>
          <w:p w14:paraId="3481ADB7" w14:textId="77777777" w:rsidR="00F24838" w:rsidRPr="0047740D" w:rsidRDefault="00F24838" w:rsidP="006E154A">
            <w:pPr>
              <w:pStyle w:val="Bezodstpw"/>
              <w:jc w:val="center"/>
              <w:rPr>
                <w:sz w:val="18"/>
                <w:szCs w:val="18"/>
              </w:rPr>
            </w:pPr>
            <w:r w:rsidRPr="0047740D">
              <w:rPr>
                <w:sz w:val="18"/>
                <w:szCs w:val="18"/>
              </w:rPr>
              <w:t>Specjalność i numer uprawnień budowlanych</w:t>
            </w:r>
          </w:p>
        </w:tc>
        <w:tc>
          <w:tcPr>
            <w:tcW w:w="682" w:type="pct"/>
            <w:shd w:val="clear" w:color="auto" w:fill="D9D9D9" w:themeFill="background1" w:themeFillShade="D9"/>
            <w:vAlign w:val="center"/>
          </w:tcPr>
          <w:p w14:paraId="6DF206E4" w14:textId="77777777" w:rsidR="00F24838" w:rsidRPr="0047740D" w:rsidRDefault="00F24838" w:rsidP="006E154A">
            <w:pPr>
              <w:pStyle w:val="Bezodstpw"/>
              <w:jc w:val="center"/>
              <w:rPr>
                <w:sz w:val="18"/>
                <w:szCs w:val="18"/>
              </w:rPr>
            </w:pPr>
            <w:r w:rsidRPr="0047740D">
              <w:rPr>
                <w:sz w:val="18"/>
                <w:szCs w:val="18"/>
              </w:rPr>
              <w:t>Zakres opracowania</w:t>
            </w:r>
          </w:p>
        </w:tc>
        <w:tc>
          <w:tcPr>
            <w:tcW w:w="910" w:type="pct"/>
            <w:shd w:val="clear" w:color="auto" w:fill="D9D9D9" w:themeFill="background1" w:themeFillShade="D9"/>
            <w:vAlign w:val="center"/>
          </w:tcPr>
          <w:p w14:paraId="78FF489E" w14:textId="77777777" w:rsidR="00F24838" w:rsidRPr="0047740D" w:rsidRDefault="00F24838" w:rsidP="006E154A">
            <w:pPr>
              <w:pStyle w:val="Bezodstpw"/>
              <w:jc w:val="center"/>
              <w:rPr>
                <w:sz w:val="18"/>
                <w:szCs w:val="18"/>
              </w:rPr>
            </w:pPr>
            <w:r w:rsidRPr="0047740D">
              <w:rPr>
                <w:sz w:val="18"/>
                <w:szCs w:val="18"/>
              </w:rPr>
              <w:t>Podpis</w:t>
            </w:r>
          </w:p>
        </w:tc>
      </w:tr>
      <w:tr w:rsidR="006472B7" w:rsidRPr="003A4DAD" w14:paraId="0FDD77D4" w14:textId="77777777" w:rsidTr="00A53162">
        <w:tblPrEx>
          <w:tblLook w:val="0000" w:firstRow="0" w:lastRow="0" w:firstColumn="0" w:lastColumn="0" w:noHBand="0" w:noVBand="0"/>
        </w:tblPrEx>
        <w:trPr>
          <w:trHeight w:val="907"/>
        </w:trPr>
        <w:tc>
          <w:tcPr>
            <w:tcW w:w="831" w:type="pct"/>
            <w:vAlign w:val="center"/>
          </w:tcPr>
          <w:p w14:paraId="14B79C1E" w14:textId="0E220900" w:rsidR="006472B7" w:rsidRPr="0047740D" w:rsidRDefault="006472B7" w:rsidP="006472B7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Projektant</w:t>
            </w:r>
          </w:p>
        </w:tc>
        <w:tc>
          <w:tcPr>
            <w:tcW w:w="985" w:type="pct"/>
            <w:vAlign w:val="center"/>
          </w:tcPr>
          <w:p w14:paraId="44D3EDA7" w14:textId="77777777" w:rsidR="006472B7" w:rsidRDefault="006472B7" w:rsidP="006472B7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mgr inż. </w:t>
            </w:r>
          </w:p>
          <w:p w14:paraId="62ECEDF5" w14:textId="1150F1F1" w:rsidR="006472B7" w:rsidRPr="0047740D" w:rsidRDefault="006472B7" w:rsidP="006472B7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Marek Kosior</w:t>
            </w:r>
          </w:p>
        </w:tc>
        <w:tc>
          <w:tcPr>
            <w:tcW w:w="1592" w:type="pct"/>
            <w:vAlign w:val="center"/>
          </w:tcPr>
          <w:p w14:paraId="3671BFA6" w14:textId="66D3A6FC" w:rsidR="006472B7" w:rsidRPr="0047740D" w:rsidRDefault="006472B7" w:rsidP="006472B7">
            <w:pPr>
              <w:pStyle w:val="Bezodstpw"/>
              <w:jc w:val="center"/>
              <w:rPr>
                <w:sz w:val="18"/>
                <w:szCs w:val="18"/>
              </w:rPr>
            </w:pPr>
            <w:r w:rsidRPr="00AF7E4A">
              <w:rPr>
                <w:sz w:val="18"/>
                <w:szCs w:val="18"/>
              </w:rPr>
              <w:t>Uprawnienia do projektowania bez ograniczeń w specjalności instalacje i sieci sanitarne nr 12/98</w:t>
            </w:r>
          </w:p>
        </w:tc>
        <w:tc>
          <w:tcPr>
            <w:tcW w:w="682" w:type="pct"/>
            <w:vAlign w:val="center"/>
          </w:tcPr>
          <w:p w14:paraId="44D20F82" w14:textId="5B9E5790" w:rsidR="006472B7" w:rsidRPr="0047740D" w:rsidRDefault="006472B7" w:rsidP="006472B7">
            <w:pPr>
              <w:pStyle w:val="Bezodstpw"/>
              <w:jc w:val="center"/>
              <w:rPr>
                <w:sz w:val="18"/>
                <w:szCs w:val="18"/>
              </w:rPr>
            </w:pPr>
            <w:r w:rsidRPr="00AF7E4A">
              <w:rPr>
                <w:sz w:val="18"/>
                <w:szCs w:val="18"/>
              </w:rPr>
              <w:t>Instalacje sanitarne</w:t>
            </w:r>
          </w:p>
        </w:tc>
        <w:tc>
          <w:tcPr>
            <w:tcW w:w="910" w:type="pct"/>
            <w:tcMar>
              <w:left w:w="108" w:type="dxa"/>
              <w:right w:w="108" w:type="dxa"/>
            </w:tcMar>
            <w:vAlign w:val="center"/>
          </w:tcPr>
          <w:p w14:paraId="49A9BDA6" w14:textId="77777777" w:rsidR="006472B7" w:rsidRPr="0047740D" w:rsidRDefault="006472B7" w:rsidP="006472B7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6472B7" w:rsidRPr="003A4DAD" w14:paraId="1ACB8B2E" w14:textId="77777777" w:rsidTr="00A53162">
        <w:tblPrEx>
          <w:tblLook w:val="0000" w:firstRow="0" w:lastRow="0" w:firstColumn="0" w:lastColumn="0" w:noHBand="0" w:noVBand="0"/>
        </w:tblPrEx>
        <w:trPr>
          <w:trHeight w:val="907"/>
        </w:trPr>
        <w:tc>
          <w:tcPr>
            <w:tcW w:w="831" w:type="pct"/>
            <w:vAlign w:val="center"/>
          </w:tcPr>
          <w:p w14:paraId="541072FF" w14:textId="77EE8F07" w:rsidR="006472B7" w:rsidRDefault="006472B7" w:rsidP="006472B7">
            <w:pPr>
              <w:pStyle w:val="Bezodstpw"/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pct"/>
            <w:vAlign w:val="center"/>
          </w:tcPr>
          <w:p w14:paraId="16187F20" w14:textId="1FC58791" w:rsidR="006472B7" w:rsidRDefault="006472B7" w:rsidP="006472B7">
            <w:pPr>
              <w:pStyle w:val="Bezodstpw"/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pct"/>
            <w:vAlign w:val="center"/>
          </w:tcPr>
          <w:p w14:paraId="44D1A3F9" w14:textId="6BAE7B85" w:rsidR="006472B7" w:rsidRPr="00AF7E4A" w:rsidRDefault="006472B7" w:rsidP="006472B7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pct"/>
            <w:vAlign w:val="center"/>
          </w:tcPr>
          <w:p w14:paraId="398C6DE2" w14:textId="44EDA3B7" w:rsidR="006472B7" w:rsidRPr="00AF7E4A" w:rsidRDefault="006472B7" w:rsidP="006472B7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pct"/>
            <w:tcMar>
              <w:left w:w="108" w:type="dxa"/>
              <w:right w:w="108" w:type="dxa"/>
            </w:tcMar>
            <w:vAlign w:val="center"/>
          </w:tcPr>
          <w:p w14:paraId="5B605C8E" w14:textId="77777777" w:rsidR="006472B7" w:rsidRPr="0047740D" w:rsidRDefault="006472B7" w:rsidP="006472B7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</w:tbl>
    <w:p w14:paraId="1A94902E" w14:textId="77777777" w:rsidR="00A53162" w:rsidRDefault="00A53162" w:rsidP="00A53162"/>
    <w:p w14:paraId="506BFD64" w14:textId="77777777" w:rsidR="00A53162" w:rsidRDefault="00A53162" w:rsidP="00A53162"/>
    <w:p w14:paraId="59E4C682" w14:textId="77777777" w:rsidR="00A53162" w:rsidRPr="00CF3298" w:rsidRDefault="00A53162" w:rsidP="00A53162"/>
    <w:p w14:paraId="38A0599F" w14:textId="77777777" w:rsidR="00A53162" w:rsidRDefault="00A53162" w:rsidP="00A53162"/>
    <w:p w14:paraId="24EA205A" w14:textId="77777777" w:rsidR="002D09BA" w:rsidRDefault="002D09BA" w:rsidP="00A53162"/>
    <w:p w14:paraId="0AF928A2" w14:textId="77777777" w:rsidR="00DA4760" w:rsidRDefault="00DA4760" w:rsidP="00A53162"/>
    <w:p w14:paraId="60281B84" w14:textId="77777777" w:rsidR="00DA4760" w:rsidRDefault="00DA4760" w:rsidP="00A53162"/>
    <w:p w14:paraId="135713DF" w14:textId="77777777" w:rsidR="00DA4760" w:rsidRDefault="00DA4760" w:rsidP="00A53162"/>
    <w:p w14:paraId="79CD51AA" w14:textId="77777777" w:rsidR="00DA4760" w:rsidRDefault="00DA4760" w:rsidP="00A53162"/>
    <w:p w14:paraId="52461295" w14:textId="77777777" w:rsidR="00DA4760" w:rsidRDefault="00DA4760" w:rsidP="00A53162"/>
    <w:p w14:paraId="71F856A2" w14:textId="77777777" w:rsidR="00DA4760" w:rsidRDefault="00DA4760" w:rsidP="00A53162"/>
    <w:p w14:paraId="7CEDE3CB" w14:textId="77777777" w:rsidR="00DA4760" w:rsidRDefault="00DA4760" w:rsidP="00A53162"/>
    <w:p w14:paraId="7FAA7C6F" w14:textId="77777777" w:rsidR="00DA4760" w:rsidRDefault="00DA4760" w:rsidP="00A53162"/>
    <w:p w14:paraId="7721FC57" w14:textId="77777777" w:rsidR="00DA4760" w:rsidRDefault="00DA4760" w:rsidP="00A53162"/>
    <w:p w14:paraId="72E63838" w14:textId="77777777" w:rsidR="00DA4760" w:rsidRDefault="00DA4760" w:rsidP="00A53162"/>
    <w:p w14:paraId="156E91E2" w14:textId="77777777" w:rsidR="00DA4760" w:rsidRDefault="00DA4760" w:rsidP="00A53162"/>
    <w:p w14:paraId="7CDCEE15" w14:textId="77777777" w:rsidR="00DA4760" w:rsidRDefault="00DA4760" w:rsidP="00DA4760">
      <w:pPr>
        <w:rPr>
          <w:rFonts w:ascii="Times New Roman" w:hAnsi="Times New Roman" w:cs="Times New Roman"/>
          <w:b/>
          <w:sz w:val="24"/>
          <w:szCs w:val="24"/>
        </w:rPr>
      </w:pPr>
    </w:p>
    <w:p w14:paraId="2BF9A063" w14:textId="6C2259D3" w:rsidR="00DA4760" w:rsidRPr="00486640" w:rsidRDefault="00DA4760" w:rsidP="00DA4760">
      <w:pPr>
        <w:rPr>
          <w:rFonts w:ascii="Times New Roman" w:hAnsi="Times New Roman" w:cs="Times New Roman"/>
          <w:b/>
          <w:sz w:val="24"/>
          <w:szCs w:val="24"/>
        </w:rPr>
      </w:pPr>
      <w:r w:rsidRPr="00486640">
        <w:rPr>
          <w:rFonts w:ascii="Times New Roman" w:hAnsi="Times New Roman" w:cs="Times New Roman"/>
          <w:b/>
          <w:sz w:val="24"/>
          <w:szCs w:val="24"/>
        </w:rPr>
        <w:t>Opis techniczny regeneracji studni</w:t>
      </w:r>
    </w:p>
    <w:p w14:paraId="228AC11F" w14:textId="77777777" w:rsidR="00DA4760" w:rsidRDefault="00DA4760" w:rsidP="00DA4760">
      <w:pPr>
        <w:rPr>
          <w:rFonts w:ascii="Times New Roman" w:hAnsi="Times New Roman" w:cs="Times New Roman"/>
          <w:sz w:val="24"/>
          <w:szCs w:val="24"/>
        </w:rPr>
      </w:pPr>
    </w:p>
    <w:p w14:paraId="401F7CDB" w14:textId="77777777" w:rsidR="00DA4760" w:rsidRDefault="00DA4760" w:rsidP="00DA4760">
      <w:pPr>
        <w:spacing w:line="360" w:lineRule="auto"/>
        <w:ind w:right="57" w:firstLine="708"/>
        <w:rPr>
          <w:rFonts w:ascii="Times New Roman" w:hAnsi="Times New Roman" w:cs="Times New Roman"/>
          <w:sz w:val="24"/>
          <w:szCs w:val="24"/>
        </w:rPr>
      </w:pPr>
      <w:r w:rsidRPr="00310A2F">
        <w:rPr>
          <w:rFonts w:ascii="Times New Roman" w:hAnsi="Times New Roman" w:cs="Times New Roman"/>
          <w:sz w:val="24"/>
          <w:szCs w:val="24"/>
        </w:rPr>
        <w:t xml:space="preserve">Regeneracje studni S-I i S-IIIA na ujęciu wody podziemnej dla gminy Przeworsk zlokalizowanych w miejscowości Rozbórz projektuje się wykonać przy użyciu metody </w:t>
      </w:r>
      <w:proofErr w:type="spellStart"/>
      <w:r w:rsidRPr="00310A2F">
        <w:rPr>
          <w:rFonts w:ascii="Times New Roman" w:hAnsi="Times New Roman" w:cs="Times New Roman"/>
          <w:sz w:val="24"/>
          <w:szCs w:val="24"/>
        </w:rPr>
        <w:t>dekolmatacji</w:t>
      </w:r>
      <w:proofErr w:type="spellEnd"/>
      <w:r w:rsidRPr="00310A2F">
        <w:rPr>
          <w:rFonts w:ascii="Times New Roman" w:hAnsi="Times New Roman" w:cs="Times New Roman"/>
          <w:sz w:val="24"/>
          <w:szCs w:val="24"/>
        </w:rPr>
        <w:t xml:space="preserve"> strefy filtra za pomocą modułów ultradźwiękowych (metody ultradźwiękowej). Metoda ta charakteryzuje się bardzo dobrymi efektami przy braku ujemnego oddziaływania na środowisko. </w:t>
      </w:r>
    </w:p>
    <w:p w14:paraId="0B959910" w14:textId="77777777" w:rsidR="00DA4760" w:rsidRPr="00310A2F" w:rsidRDefault="00DA4760" w:rsidP="00DA4760">
      <w:pPr>
        <w:spacing w:line="360" w:lineRule="auto"/>
        <w:ind w:right="57" w:firstLine="708"/>
        <w:rPr>
          <w:rFonts w:ascii="Times New Roman" w:hAnsi="Times New Roman" w:cs="Times New Roman"/>
          <w:sz w:val="24"/>
          <w:szCs w:val="24"/>
        </w:rPr>
      </w:pPr>
    </w:p>
    <w:p w14:paraId="1305B90D" w14:textId="77777777" w:rsidR="00DA4760" w:rsidRDefault="00DA4760" w:rsidP="00DA4760">
      <w:pPr>
        <w:spacing w:line="360" w:lineRule="auto"/>
        <w:ind w:right="57" w:firstLine="708"/>
        <w:rPr>
          <w:rFonts w:ascii="Times New Roman" w:hAnsi="Times New Roman" w:cs="Times New Roman"/>
          <w:sz w:val="24"/>
          <w:szCs w:val="24"/>
        </w:rPr>
      </w:pPr>
      <w:r w:rsidRPr="00310A2F">
        <w:rPr>
          <w:rFonts w:ascii="Times New Roman" w:hAnsi="Times New Roman" w:cs="Times New Roman"/>
          <w:sz w:val="24"/>
          <w:szCs w:val="24"/>
        </w:rPr>
        <w:t xml:space="preserve"> Metoda ultradźwiękowa polega na sprężystym oddziaływaniu fal ultradźwiękowych o częstotliwości powyżej 16.000-20.000 </w:t>
      </w:r>
      <w:proofErr w:type="spellStart"/>
      <w:r w:rsidRPr="00310A2F">
        <w:rPr>
          <w:rFonts w:ascii="Times New Roman" w:hAnsi="Times New Roman" w:cs="Times New Roman"/>
          <w:sz w:val="24"/>
          <w:szCs w:val="24"/>
        </w:rPr>
        <w:t>Hz</w:t>
      </w:r>
      <w:proofErr w:type="spellEnd"/>
      <w:r w:rsidRPr="00310A2F">
        <w:rPr>
          <w:rFonts w:ascii="Times New Roman" w:hAnsi="Times New Roman" w:cs="Times New Roman"/>
          <w:sz w:val="24"/>
          <w:szCs w:val="24"/>
        </w:rPr>
        <w:t xml:space="preserve"> na osady </w:t>
      </w:r>
      <w:proofErr w:type="spellStart"/>
      <w:r w:rsidRPr="00310A2F">
        <w:rPr>
          <w:rFonts w:ascii="Times New Roman" w:hAnsi="Times New Roman" w:cs="Times New Roman"/>
          <w:sz w:val="24"/>
          <w:szCs w:val="24"/>
        </w:rPr>
        <w:t>kolmatujące</w:t>
      </w:r>
      <w:proofErr w:type="spellEnd"/>
      <w:r w:rsidRPr="00310A2F">
        <w:rPr>
          <w:rFonts w:ascii="Times New Roman" w:hAnsi="Times New Roman" w:cs="Times New Roman"/>
          <w:sz w:val="24"/>
          <w:szCs w:val="24"/>
        </w:rPr>
        <w:t xml:space="preserve"> filtr i strefę przyfiltrową. Fale ultradźwiękowe generowane w trakcie zabiegu powodują także oscylacje cząsteczek wody, które tworzą na powierzchniach granicznych pęcherzyki próżniowe (kawitacyjne). Występujące na filtrze osady mineralne i organiczne  ulegają odspojeniu w wyniku oddziaływania na nie sił kawitacji i temperatury, a osady wypełniające przestrzenie porowe </w:t>
      </w:r>
      <w:proofErr w:type="spellStart"/>
      <w:r w:rsidRPr="00310A2F">
        <w:rPr>
          <w:rFonts w:ascii="Times New Roman" w:hAnsi="Times New Roman" w:cs="Times New Roman"/>
          <w:sz w:val="24"/>
          <w:szCs w:val="24"/>
        </w:rPr>
        <w:t>obsypki</w:t>
      </w:r>
      <w:proofErr w:type="spellEnd"/>
      <w:r w:rsidRPr="00310A2F">
        <w:rPr>
          <w:rFonts w:ascii="Times New Roman" w:hAnsi="Times New Roman" w:cs="Times New Roman"/>
          <w:sz w:val="24"/>
          <w:szCs w:val="24"/>
        </w:rPr>
        <w:t xml:space="preserve"> żwirowej i warstwy wodonośnej w strefie przyfiltrowej zostają uwolnione w wyniku tarcia ziaren  między sobą, po wprowadzeniu ich w drgania o różnej częstotliwości.</w:t>
      </w:r>
    </w:p>
    <w:p w14:paraId="5E32C45F" w14:textId="77777777" w:rsidR="00DA4760" w:rsidRPr="00310A2F" w:rsidRDefault="00DA4760" w:rsidP="00DA4760">
      <w:pPr>
        <w:spacing w:line="360" w:lineRule="auto"/>
        <w:ind w:right="57" w:firstLine="708"/>
        <w:rPr>
          <w:rFonts w:ascii="Times New Roman" w:hAnsi="Times New Roman" w:cs="Times New Roman"/>
          <w:sz w:val="24"/>
          <w:szCs w:val="24"/>
        </w:rPr>
      </w:pPr>
    </w:p>
    <w:p w14:paraId="5D98D2E1" w14:textId="77777777" w:rsidR="00DA4760" w:rsidRDefault="00DA4760" w:rsidP="00DA4760">
      <w:pPr>
        <w:spacing w:line="360" w:lineRule="auto"/>
        <w:ind w:right="57" w:firstLine="697"/>
        <w:rPr>
          <w:rFonts w:ascii="Times New Roman" w:hAnsi="Times New Roman" w:cs="Times New Roman"/>
          <w:sz w:val="24"/>
          <w:szCs w:val="24"/>
        </w:rPr>
      </w:pPr>
      <w:r w:rsidRPr="00310A2F">
        <w:rPr>
          <w:rFonts w:ascii="Times New Roman" w:hAnsi="Times New Roman" w:cs="Times New Roman"/>
          <w:sz w:val="24"/>
          <w:szCs w:val="24"/>
        </w:rPr>
        <w:t xml:space="preserve">W trakcie oddziaływania ultradźwiękami oczyszczany jest nie tylko sam filtr, lecz również strefa </w:t>
      </w:r>
      <w:proofErr w:type="spellStart"/>
      <w:r w:rsidRPr="00310A2F">
        <w:rPr>
          <w:rFonts w:ascii="Times New Roman" w:hAnsi="Times New Roman" w:cs="Times New Roman"/>
          <w:sz w:val="24"/>
          <w:szCs w:val="24"/>
        </w:rPr>
        <w:t>wokółfiltrowa</w:t>
      </w:r>
      <w:proofErr w:type="spellEnd"/>
      <w:r w:rsidRPr="00310A2F">
        <w:rPr>
          <w:rFonts w:ascii="Times New Roman" w:hAnsi="Times New Roman" w:cs="Times New Roman"/>
          <w:sz w:val="24"/>
          <w:szCs w:val="24"/>
        </w:rPr>
        <w:t xml:space="preserve">. Energia wytwarzana przez przetworniki modułów ultradźwiękowych, przenika przez rurę kolumny studziennej i dociera do </w:t>
      </w:r>
      <w:proofErr w:type="spellStart"/>
      <w:r w:rsidRPr="00310A2F">
        <w:rPr>
          <w:rFonts w:ascii="Times New Roman" w:hAnsi="Times New Roman" w:cs="Times New Roman"/>
          <w:sz w:val="24"/>
          <w:szCs w:val="24"/>
        </w:rPr>
        <w:t>zakolmatowanej</w:t>
      </w:r>
      <w:proofErr w:type="spellEnd"/>
      <w:r w:rsidRPr="00310A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0A2F">
        <w:rPr>
          <w:rFonts w:ascii="Times New Roman" w:hAnsi="Times New Roman" w:cs="Times New Roman"/>
          <w:sz w:val="24"/>
          <w:szCs w:val="24"/>
        </w:rPr>
        <w:t>obsypki</w:t>
      </w:r>
      <w:proofErr w:type="spellEnd"/>
      <w:r w:rsidRPr="00310A2F">
        <w:rPr>
          <w:rFonts w:ascii="Times New Roman" w:hAnsi="Times New Roman" w:cs="Times New Roman"/>
          <w:sz w:val="24"/>
          <w:szCs w:val="24"/>
        </w:rPr>
        <w:t xml:space="preserve"> filtracyjnej, obejmując skutecznym działaniem rozluźniającym zasięg o promieniu około l m. Następuje również zniszczenie bakterii, glonów, błony biologicznej.</w:t>
      </w:r>
      <w:r w:rsidRPr="00310A2F">
        <w:rPr>
          <w:rFonts w:ascii="Times New Roman" w:hAnsi="Times New Roman" w:cs="Times New Roman"/>
          <w:sz w:val="24"/>
          <w:szCs w:val="24"/>
        </w:rPr>
        <w:softHyphen/>
      </w:r>
      <w:r w:rsidRPr="00310A2F">
        <w:rPr>
          <w:rFonts w:ascii="Times New Roman" w:hAnsi="Times New Roman" w:cs="Times New Roman"/>
          <w:sz w:val="24"/>
          <w:szCs w:val="24"/>
        </w:rPr>
        <w:softHyphen/>
      </w:r>
      <w:r w:rsidRPr="00310A2F">
        <w:rPr>
          <w:rFonts w:ascii="Times New Roman" w:hAnsi="Times New Roman" w:cs="Times New Roman"/>
          <w:sz w:val="24"/>
          <w:szCs w:val="24"/>
        </w:rPr>
        <w:softHyphen/>
      </w:r>
      <w:r w:rsidRPr="00310A2F">
        <w:rPr>
          <w:rFonts w:ascii="Times New Roman" w:hAnsi="Times New Roman" w:cs="Times New Roman"/>
          <w:sz w:val="24"/>
          <w:szCs w:val="24"/>
        </w:rPr>
        <w:softHyphen/>
      </w:r>
      <w:r w:rsidRPr="00310A2F">
        <w:rPr>
          <w:rFonts w:ascii="Times New Roman" w:hAnsi="Times New Roman" w:cs="Times New Roman"/>
          <w:sz w:val="24"/>
          <w:szCs w:val="24"/>
        </w:rPr>
        <w:softHyphen/>
      </w:r>
    </w:p>
    <w:p w14:paraId="2A7F59EC" w14:textId="77777777" w:rsidR="00DA4760" w:rsidRPr="00310A2F" w:rsidRDefault="00DA4760" w:rsidP="00DA4760">
      <w:pPr>
        <w:spacing w:line="360" w:lineRule="auto"/>
        <w:ind w:right="57" w:firstLine="697"/>
        <w:rPr>
          <w:rFonts w:ascii="Times New Roman" w:hAnsi="Times New Roman" w:cs="Times New Roman"/>
          <w:sz w:val="24"/>
          <w:szCs w:val="24"/>
        </w:rPr>
      </w:pPr>
    </w:p>
    <w:p w14:paraId="4ADEF38E" w14:textId="77777777" w:rsidR="00DA4760" w:rsidRDefault="00DA4760" w:rsidP="00DA4760">
      <w:pPr>
        <w:spacing w:line="360" w:lineRule="auto"/>
        <w:ind w:right="57" w:firstLine="697"/>
        <w:rPr>
          <w:rFonts w:ascii="Times New Roman" w:hAnsi="Times New Roman" w:cs="Times New Roman"/>
          <w:sz w:val="24"/>
          <w:szCs w:val="24"/>
        </w:rPr>
      </w:pPr>
      <w:r w:rsidRPr="00310A2F">
        <w:rPr>
          <w:rFonts w:ascii="Times New Roman" w:hAnsi="Times New Roman" w:cs="Times New Roman"/>
          <w:sz w:val="24"/>
          <w:szCs w:val="24"/>
        </w:rPr>
        <w:t xml:space="preserve">Przy metodzie ultradźwiękowej jeżeli filtr nie jest mechanicznie uszkodzony najczęściej uzyskuje się wydajności </w:t>
      </w:r>
      <w:proofErr w:type="spellStart"/>
      <w:r w:rsidRPr="00310A2F">
        <w:rPr>
          <w:rFonts w:ascii="Times New Roman" w:hAnsi="Times New Roman" w:cs="Times New Roman"/>
          <w:sz w:val="24"/>
          <w:szCs w:val="24"/>
        </w:rPr>
        <w:t>poregeneracyjne</w:t>
      </w:r>
      <w:proofErr w:type="spellEnd"/>
      <w:r w:rsidRPr="00310A2F">
        <w:rPr>
          <w:rFonts w:ascii="Times New Roman" w:hAnsi="Times New Roman" w:cs="Times New Roman"/>
          <w:sz w:val="24"/>
          <w:szCs w:val="24"/>
        </w:rPr>
        <w:t xml:space="preserve"> zbliżone do wydajności z okresu odwiercenia studni. Podczas stosowania metody ultradźwiękowej  nie ma konieczności stosowania silnie działających środków chemicznych, które często po regeneracji wpływają przez dłuższy okres czasu na zmiany smaku i składu chemicznego wody.</w:t>
      </w:r>
    </w:p>
    <w:p w14:paraId="6C26E4B8" w14:textId="77777777" w:rsidR="00DA4760" w:rsidRPr="00310A2F" w:rsidRDefault="00DA4760" w:rsidP="00DA4760">
      <w:pPr>
        <w:spacing w:line="360" w:lineRule="auto"/>
        <w:ind w:right="57" w:firstLine="697"/>
        <w:rPr>
          <w:rFonts w:ascii="Times New Roman" w:hAnsi="Times New Roman" w:cs="Times New Roman"/>
          <w:sz w:val="24"/>
          <w:szCs w:val="24"/>
        </w:rPr>
      </w:pPr>
    </w:p>
    <w:p w14:paraId="6632650D" w14:textId="77777777" w:rsidR="00DA4760" w:rsidRPr="00310A2F" w:rsidRDefault="00DA4760" w:rsidP="00DA4760">
      <w:pPr>
        <w:spacing w:line="360" w:lineRule="auto"/>
        <w:ind w:right="23" w:firstLine="697"/>
        <w:rPr>
          <w:rFonts w:ascii="Times New Roman" w:hAnsi="Times New Roman" w:cs="Times New Roman"/>
          <w:sz w:val="24"/>
          <w:szCs w:val="24"/>
        </w:rPr>
      </w:pPr>
      <w:r w:rsidRPr="00310A2F">
        <w:rPr>
          <w:rFonts w:ascii="Times New Roman" w:hAnsi="Times New Roman" w:cs="Times New Roman"/>
          <w:sz w:val="24"/>
          <w:szCs w:val="24"/>
        </w:rPr>
        <w:t xml:space="preserve">Zakres projektowanej regeneracji studni obejmuje również czyszczenie z osadów całej kolumny studziennej oraz usunięcia zasypu z osadnika studni (rury </w:t>
      </w:r>
      <w:proofErr w:type="spellStart"/>
      <w:r w:rsidRPr="00310A2F">
        <w:rPr>
          <w:rFonts w:ascii="Times New Roman" w:hAnsi="Times New Roman" w:cs="Times New Roman"/>
          <w:sz w:val="24"/>
          <w:szCs w:val="24"/>
        </w:rPr>
        <w:t>podfiltrowej</w:t>
      </w:r>
      <w:proofErr w:type="spellEnd"/>
      <w:r w:rsidRPr="00310A2F">
        <w:rPr>
          <w:rFonts w:ascii="Times New Roman" w:hAnsi="Times New Roman" w:cs="Times New Roman"/>
          <w:sz w:val="24"/>
          <w:szCs w:val="24"/>
        </w:rPr>
        <w:t>).</w:t>
      </w:r>
    </w:p>
    <w:p w14:paraId="365B9517" w14:textId="77777777" w:rsidR="00DA4760" w:rsidRDefault="00DA4760" w:rsidP="00DA4760">
      <w:pPr>
        <w:spacing w:line="360" w:lineRule="auto"/>
        <w:ind w:right="23" w:firstLine="697"/>
        <w:rPr>
          <w:rFonts w:ascii="Times New Roman" w:hAnsi="Times New Roman" w:cs="Times New Roman"/>
          <w:sz w:val="24"/>
          <w:szCs w:val="24"/>
        </w:rPr>
      </w:pPr>
      <w:r w:rsidRPr="00310A2F">
        <w:rPr>
          <w:rFonts w:ascii="Times New Roman" w:hAnsi="Times New Roman" w:cs="Times New Roman"/>
          <w:sz w:val="24"/>
          <w:szCs w:val="24"/>
        </w:rPr>
        <w:t xml:space="preserve">Po rozluźnieniu związków kolmatacji chemicznej filtra modułem ultradźwiękowym, za pomocą specjalnych agregatów pompowych wyposażonych w specjalne głowice cyrkulacyjne usuwane będą </w:t>
      </w:r>
      <w:proofErr w:type="spellStart"/>
      <w:r w:rsidRPr="00310A2F">
        <w:rPr>
          <w:rFonts w:ascii="Times New Roman" w:hAnsi="Times New Roman" w:cs="Times New Roman"/>
          <w:sz w:val="24"/>
          <w:szCs w:val="24"/>
        </w:rPr>
        <w:t>rozkolmatowane</w:t>
      </w:r>
      <w:proofErr w:type="spellEnd"/>
      <w:r w:rsidRPr="00310A2F">
        <w:rPr>
          <w:rFonts w:ascii="Times New Roman" w:hAnsi="Times New Roman" w:cs="Times New Roman"/>
          <w:sz w:val="24"/>
          <w:szCs w:val="24"/>
        </w:rPr>
        <w:t xml:space="preserve"> osady oraz udrażniany będzie cały obszar filtra i strefy przyfiltrowej.</w:t>
      </w:r>
    </w:p>
    <w:p w14:paraId="3B69C9E2" w14:textId="77777777" w:rsidR="00DA4760" w:rsidRDefault="00DA4760" w:rsidP="00DA4760">
      <w:pPr>
        <w:spacing w:line="360" w:lineRule="auto"/>
        <w:ind w:right="23" w:firstLine="697"/>
        <w:rPr>
          <w:rFonts w:ascii="Times New Roman" w:hAnsi="Times New Roman" w:cs="Times New Roman"/>
          <w:sz w:val="24"/>
          <w:szCs w:val="24"/>
        </w:rPr>
      </w:pPr>
    </w:p>
    <w:p w14:paraId="1FB62783" w14:textId="77777777" w:rsidR="00DA4760" w:rsidRPr="00310A2F" w:rsidRDefault="00DA4760" w:rsidP="00DA4760">
      <w:pPr>
        <w:spacing w:line="360" w:lineRule="auto"/>
        <w:ind w:right="23" w:firstLine="697"/>
        <w:rPr>
          <w:rFonts w:ascii="Times New Roman" w:hAnsi="Times New Roman" w:cs="Times New Roman"/>
          <w:sz w:val="24"/>
          <w:szCs w:val="24"/>
        </w:rPr>
      </w:pPr>
    </w:p>
    <w:p w14:paraId="3D58710B" w14:textId="77777777" w:rsidR="00DA4760" w:rsidRDefault="00DA4760" w:rsidP="00DA4760">
      <w:pPr>
        <w:spacing w:line="360" w:lineRule="auto"/>
        <w:ind w:right="23" w:firstLine="697"/>
        <w:rPr>
          <w:rFonts w:ascii="Times New Roman" w:hAnsi="Times New Roman" w:cs="Times New Roman"/>
          <w:sz w:val="24"/>
          <w:szCs w:val="24"/>
        </w:rPr>
      </w:pPr>
    </w:p>
    <w:p w14:paraId="72736660" w14:textId="2A16877C" w:rsidR="00DA4760" w:rsidRPr="00310A2F" w:rsidRDefault="00DA4760" w:rsidP="00DA4760">
      <w:pPr>
        <w:spacing w:line="360" w:lineRule="auto"/>
        <w:ind w:right="23" w:firstLine="697"/>
        <w:rPr>
          <w:rFonts w:ascii="Times New Roman" w:hAnsi="Times New Roman" w:cs="Times New Roman"/>
          <w:sz w:val="24"/>
          <w:szCs w:val="24"/>
        </w:rPr>
      </w:pPr>
      <w:r w:rsidRPr="00310A2F">
        <w:rPr>
          <w:rFonts w:ascii="Times New Roman" w:hAnsi="Times New Roman" w:cs="Times New Roman"/>
          <w:sz w:val="24"/>
          <w:szCs w:val="24"/>
        </w:rPr>
        <w:t>Wody z pompowania oczyszczającego planuje się odprowadzać do kanalizacji sanitarnej.</w:t>
      </w:r>
    </w:p>
    <w:p w14:paraId="502B549B" w14:textId="77777777" w:rsidR="00DA4760" w:rsidRPr="00310A2F" w:rsidRDefault="00DA4760" w:rsidP="00DA4760">
      <w:pPr>
        <w:spacing w:line="360" w:lineRule="auto"/>
        <w:ind w:firstLine="697"/>
        <w:rPr>
          <w:rFonts w:ascii="Times New Roman" w:hAnsi="Times New Roman" w:cs="Times New Roman"/>
          <w:sz w:val="24"/>
          <w:szCs w:val="24"/>
        </w:rPr>
      </w:pPr>
      <w:r w:rsidRPr="00310A2F">
        <w:rPr>
          <w:rFonts w:ascii="Times New Roman" w:hAnsi="Times New Roman" w:cs="Times New Roman"/>
          <w:sz w:val="24"/>
          <w:szCs w:val="24"/>
        </w:rPr>
        <w:t>Przed przystąpieniem do regeneracji, w czasie jej trwania i po wykonaniu regeneracji prowadzony będzie monitoring stanu filtra studni kamerą podwodną,  dzięki czemu istnieje możliwość na nagranym filmie porównać stan przed i po regeneracji.</w:t>
      </w:r>
    </w:p>
    <w:p w14:paraId="29598F28" w14:textId="77777777" w:rsidR="00DA4760" w:rsidRDefault="00DA4760" w:rsidP="00DA4760">
      <w:pPr>
        <w:spacing w:line="360" w:lineRule="auto"/>
        <w:ind w:firstLine="697"/>
        <w:rPr>
          <w:rFonts w:ascii="Times New Roman" w:hAnsi="Times New Roman" w:cs="Times New Roman"/>
          <w:sz w:val="24"/>
          <w:szCs w:val="24"/>
        </w:rPr>
      </w:pPr>
      <w:r w:rsidRPr="00310A2F">
        <w:rPr>
          <w:rFonts w:ascii="Times New Roman" w:hAnsi="Times New Roman" w:cs="Times New Roman"/>
          <w:sz w:val="24"/>
          <w:szCs w:val="24"/>
        </w:rPr>
        <w:t xml:space="preserve">Przed rozpoczęciem regeneracji i po jej zakończeniu określa się wydajność jednostkową studni w celu wyznaczenia efektów wykonanych prac regeneracyjnych. </w:t>
      </w:r>
    </w:p>
    <w:p w14:paraId="07B952A6" w14:textId="77777777" w:rsidR="00D05AC9" w:rsidRDefault="00D05AC9" w:rsidP="00DA4760">
      <w:pPr>
        <w:spacing w:line="360" w:lineRule="auto"/>
        <w:ind w:firstLine="697"/>
        <w:rPr>
          <w:rFonts w:ascii="Times New Roman" w:hAnsi="Times New Roman" w:cs="Times New Roman"/>
          <w:sz w:val="24"/>
          <w:szCs w:val="24"/>
        </w:rPr>
      </w:pPr>
    </w:p>
    <w:p w14:paraId="1C6F2AAA" w14:textId="35BFA66F" w:rsidR="00D05AC9" w:rsidRDefault="00D05AC9" w:rsidP="00DA4760">
      <w:pPr>
        <w:spacing w:line="360" w:lineRule="auto"/>
        <w:ind w:firstLine="6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Jednocześnie w ramach regeneracji studni należy wymienić rurociąg zasilający stację uzdatniania wody w wodę surową. Rurociąg należy wykonać jako PE DN 80 po trasie istniejącej doziemnej instalacji.</w:t>
      </w:r>
    </w:p>
    <w:p w14:paraId="39AA44A8" w14:textId="77777777" w:rsidR="00D05AC9" w:rsidRDefault="00D05AC9" w:rsidP="00DA4760">
      <w:pPr>
        <w:spacing w:line="360" w:lineRule="auto"/>
        <w:ind w:firstLine="697"/>
        <w:rPr>
          <w:rFonts w:ascii="Times New Roman" w:hAnsi="Times New Roman" w:cs="Times New Roman"/>
          <w:sz w:val="24"/>
          <w:szCs w:val="24"/>
        </w:rPr>
      </w:pPr>
    </w:p>
    <w:p w14:paraId="553E5DBE" w14:textId="4BCFCA15" w:rsidR="00D05AC9" w:rsidRDefault="00D05AC9" w:rsidP="00DA4760">
      <w:pPr>
        <w:spacing w:line="360" w:lineRule="auto"/>
        <w:ind w:firstLine="6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Wszystkie opisane prace są pracami remontowo – konserwacyjnymi i nie wymagają uzyskania jakichkolwiek zgód, uzgodnień czy pozwoleń w obecnie obowiązującym porządki prawnym. </w:t>
      </w:r>
    </w:p>
    <w:p w14:paraId="6BD5CAFE" w14:textId="77777777" w:rsidR="00DA4760" w:rsidRDefault="00DA4760" w:rsidP="00DA4760">
      <w:pPr>
        <w:spacing w:line="360" w:lineRule="auto"/>
        <w:ind w:firstLine="697"/>
        <w:rPr>
          <w:rFonts w:ascii="Times New Roman" w:hAnsi="Times New Roman" w:cs="Times New Roman"/>
          <w:sz w:val="24"/>
          <w:szCs w:val="24"/>
        </w:rPr>
      </w:pPr>
    </w:p>
    <w:p w14:paraId="03D96DD6" w14:textId="77777777" w:rsidR="00DA4760" w:rsidRPr="00310A2F" w:rsidRDefault="00DA4760" w:rsidP="00DA4760">
      <w:pPr>
        <w:spacing w:line="360" w:lineRule="auto"/>
        <w:ind w:firstLine="697"/>
        <w:rPr>
          <w:rFonts w:ascii="Times New Roman" w:hAnsi="Times New Roman" w:cs="Times New Roman"/>
          <w:sz w:val="24"/>
          <w:szCs w:val="24"/>
        </w:rPr>
      </w:pPr>
    </w:p>
    <w:p w14:paraId="47574C16" w14:textId="77777777" w:rsidR="00DA4760" w:rsidRDefault="00DA4760" w:rsidP="00DA4760">
      <w:pPr>
        <w:spacing w:line="360" w:lineRule="auto"/>
        <w:ind w:right="20"/>
      </w:pPr>
    </w:p>
    <w:p w14:paraId="7B0EBB4F" w14:textId="77777777" w:rsidR="00DA4760" w:rsidRDefault="00DA4760" w:rsidP="00DA4760">
      <w:pPr>
        <w:spacing w:line="360" w:lineRule="auto"/>
        <w:ind w:right="20"/>
      </w:pPr>
    </w:p>
    <w:p w14:paraId="504967C7" w14:textId="6ED50A2A" w:rsidR="00DA4760" w:rsidRDefault="00DA4760" w:rsidP="00DA4760">
      <w:pPr>
        <w:spacing w:line="360" w:lineRule="auto"/>
        <w:ind w:right="57" w:firstLine="6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Opracował:</w:t>
      </w:r>
    </w:p>
    <w:p w14:paraId="0F6B7654" w14:textId="77777777" w:rsidR="00DA4760" w:rsidRDefault="00DA4760" w:rsidP="00DA4760">
      <w:pPr>
        <w:spacing w:line="360" w:lineRule="auto"/>
        <w:ind w:right="57" w:firstLine="697"/>
        <w:rPr>
          <w:rFonts w:ascii="Times New Roman" w:hAnsi="Times New Roman" w:cs="Times New Roman"/>
          <w:sz w:val="24"/>
          <w:szCs w:val="24"/>
        </w:rPr>
      </w:pPr>
    </w:p>
    <w:p w14:paraId="2FD2CBA7" w14:textId="5FCE23B7" w:rsidR="00DA4760" w:rsidRPr="00667D9C" w:rsidRDefault="00D05AC9" w:rsidP="00DA4760">
      <w:pPr>
        <w:spacing w:line="360" w:lineRule="auto"/>
        <w:ind w:right="57" w:firstLine="6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DA4760">
        <w:rPr>
          <w:rFonts w:ascii="Times New Roman" w:hAnsi="Times New Roman" w:cs="Times New Roman"/>
          <w:sz w:val="24"/>
          <w:szCs w:val="24"/>
        </w:rPr>
        <w:t>gr inż. Marek Kosior</w:t>
      </w:r>
    </w:p>
    <w:p w14:paraId="0BCBFEC6" w14:textId="77777777" w:rsidR="00DA4760" w:rsidRDefault="00DA4760" w:rsidP="00A53162"/>
    <w:sectPr w:rsidR="00DA4760" w:rsidSect="00AB0629">
      <w:pgSz w:w="11906" w:h="16838"/>
      <w:pgMar w:top="1134" w:right="851" w:bottom="28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9DDC5" w14:textId="77777777" w:rsidR="0091227D" w:rsidRDefault="0091227D" w:rsidP="00D2128F">
      <w:r>
        <w:separator/>
      </w:r>
    </w:p>
  </w:endnote>
  <w:endnote w:type="continuationSeparator" w:id="0">
    <w:p w14:paraId="0B11E299" w14:textId="77777777" w:rsidR="0091227D" w:rsidRDefault="0091227D" w:rsidP="00D21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OpenSymbol, 'Arial Unicode MS'">
    <w:altName w:val="Times New Roman"/>
    <w:panose1 w:val="00000000000000000000"/>
    <w:charset w:val="00"/>
    <w:family w:val="roman"/>
    <w:notTrueType/>
    <w:pitch w:val="default"/>
  </w:font>
  <w:font w:name="OpenSymbol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hnschrift SemiLight">
    <w:altName w:val="Calibri"/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A69D2" w14:textId="77777777" w:rsidR="0091227D" w:rsidRDefault="0091227D" w:rsidP="00D2128F">
      <w:r>
        <w:separator/>
      </w:r>
    </w:p>
  </w:footnote>
  <w:footnote w:type="continuationSeparator" w:id="0">
    <w:p w14:paraId="16DB2617" w14:textId="77777777" w:rsidR="0091227D" w:rsidRDefault="0091227D" w:rsidP="00D21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F5788"/>
    <w:multiLevelType w:val="multilevel"/>
    <w:tmpl w:val="A3CC51B0"/>
    <w:lvl w:ilvl="0">
      <w:numFmt w:val="bullet"/>
      <w:lvlText w:val=""/>
      <w:lvlJc w:val="left"/>
      <w:pPr>
        <w:tabs>
          <w:tab w:val="num" w:pos="0"/>
        </w:tabs>
        <w:ind w:left="1616" w:hanging="181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ascii="Courier New" w:hAnsi="Courier New" w:cs="Courier New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360" w:hanging="360"/>
      </w:pPr>
      <w:rPr>
        <w:rFonts w:ascii="Courier New" w:hAnsi="Courier New" w:cs="Courier New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</w:abstractNum>
  <w:abstractNum w:abstractNumId="1" w15:restartNumberingAfterBreak="0">
    <w:nsid w:val="171F29C2"/>
    <w:multiLevelType w:val="hybridMultilevel"/>
    <w:tmpl w:val="88F24C44"/>
    <w:lvl w:ilvl="0" w:tplc="9D182BDE">
      <w:start w:val="1"/>
      <w:numFmt w:val="lowerLetter"/>
      <w:pStyle w:val="Nagwek4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A210A79"/>
    <w:multiLevelType w:val="multilevel"/>
    <w:tmpl w:val="EA58DB50"/>
    <w:lvl w:ilvl="0">
      <w:numFmt w:val="bullet"/>
      <w:lvlText w:val="•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</w:rPr>
    </w:lvl>
    <w:lvl w:ilvl="1">
      <w:numFmt w:val="bullet"/>
      <w:lvlText w:val="•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</w:rPr>
    </w:lvl>
    <w:lvl w:ilvl="2"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cs="Aria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E640FCD"/>
    <w:multiLevelType w:val="hybridMultilevel"/>
    <w:tmpl w:val="B62061B2"/>
    <w:lvl w:ilvl="0" w:tplc="01789EEE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68348E"/>
    <w:multiLevelType w:val="multilevel"/>
    <w:tmpl w:val="E93C2A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Ebrima" w:hAnsi="Ebrima" w:cs="Trebuchet MS"/>
        <w:b/>
        <w:bCs/>
        <w:i w:val="0"/>
        <w:iCs w:val="0"/>
        <w:color w:val="000000"/>
        <w:u w:val="none"/>
        <w:shd w:val="clear" w:color="auto" w:fill="auto"/>
        <w:lang w:val="pl-PL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OpenSymbol, 'Arial Unicode MS'" w:hAnsi="OpenSymbol, 'Arial Unicode MS'" w:cs="OpenSymbol, 'Arial Unicode MS'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Wingdings" w:hAnsi="Wingdings" w:cs="OpenSymbol, 'Arial Unicode MS'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237C7653"/>
    <w:multiLevelType w:val="multilevel"/>
    <w:tmpl w:val="26E0B4C4"/>
    <w:lvl w:ilvl="0">
      <w:start w:val="1"/>
      <w:numFmt w:val="decimal"/>
      <w:lvlText w:val="5.%1."/>
      <w:lvlJc w:val="left"/>
      <w:pPr>
        <w:tabs>
          <w:tab w:val="num" w:pos="0"/>
        </w:tabs>
        <w:ind w:left="720" w:hanging="360"/>
      </w:pPr>
      <w:rPr>
        <w:rFonts w:ascii="Ebrima" w:hAnsi="Ebrima" w:cs="Trebuchet MS"/>
        <w:b/>
        <w:bCs/>
        <w:i w:val="0"/>
        <w:iCs w:val="0"/>
        <w:sz w:val="21"/>
        <w:szCs w:val="21"/>
        <w:u w:val="none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ascii="OpenSymbol, 'Arial Unicode MS'" w:hAnsi="OpenSymbol, 'Arial Unicode MS'" w:cs="Trebuchet MS"/>
        <w:b w:val="0"/>
        <w:bCs w:val="0"/>
        <w:i w:val="0"/>
        <w:iCs w:val="0"/>
        <w:u w:val="no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OpenSymbol, 'Arial Unicode MS'" w:hAnsi="OpenSymbol, 'Arial Unicode MS'" w:cs="Trebuchet MS"/>
        <w:b w:val="0"/>
        <w:bCs w:val="0"/>
        <w:i w:val="0"/>
        <w:iCs w:val="0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 w15:restartNumberingAfterBreak="0">
    <w:nsid w:val="240D2CC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48E1921"/>
    <w:multiLevelType w:val="multilevel"/>
    <w:tmpl w:val="79949212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44D67836"/>
    <w:multiLevelType w:val="hybridMultilevel"/>
    <w:tmpl w:val="91E0EA0E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E26903"/>
    <w:multiLevelType w:val="multilevel"/>
    <w:tmpl w:val="ADBCAD66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7F9E2DB8"/>
    <w:multiLevelType w:val="hybridMultilevel"/>
    <w:tmpl w:val="3CA4D616"/>
    <w:lvl w:ilvl="0" w:tplc="8188E0B2">
      <w:start w:val="1"/>
      <w:numFmt w:val="bullet"/>
      <w:pStyle w:val="Nagwek5"/>
      <w:lvlText w:val=""/>
      <w:lvlJc w:val="left"/>
      <w:pPr>
        <w:ind w:left="814" w:hanging="360"/>
      </w:pPr>
      <w:rPr>
        <w:rFonts w:ascii="Wingdings" w:hAnsi="Wingdings" w:hint="default"/>
        <w:color w:val="C45911" w:themeColor="accent2" w:themeShade="BF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519926408">
    <w:abstractNumId w:val="6"/>
  </w:num>
  <w:num w:numId="2" w16cid:durableId="775175860">
    <w:abstractNumId w:val="9"/>
  </w:num>
  <w:num w:numId="3" w16cid:durableId="10420916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9678452">
    <w:abstractNumId w:val="10"/>
  </w:num>
  <w:num w:numId="5" w16cid:durableId="1842694146">
    <w:abstractNumId w:val="1"/>
  </w:num>
  <w:num w:numId="6" w16cid:durableId="284123866">
    <w:abstractNumId w:val="7"/>
  </w:num>
  <w:num w:numId="7" w16cid:durableId="93018710">
    <w:abstractNumId w:val="0"/>
  </w:num>
  <w:num w:numId="8" w16cid:durableId="950815654">
    <w:abstractNumId w:val="2"/>
  </w:num>
  <w:num w:numId="9" w16cid:durableId="740450177">
    <w:abstractNumId w:val="4"/>
    <w:lvlOverride w:ilvl="0">
      <w:startOverride w:val="1"/>
    </w:lvlOverride>
  </w:num>
  <w:num w:numId="10" w16cid:durableId="1462648205">
    <w:abstractNumId w:val="4"/>
  </w:num>
  <w:num w:numId="11" w16cid:durableId="121659594">
    <w:abstractNumId w:val="5"/>
    <w:lvlOverride w:ilvl="0">
      <w:startOverride w:val="1"/>
    </w:lvlOverride>
  </w:num>
  <w:num w:numId="12" w16cid:durableId="1020743291">
    <w:abstractNumId w:val="5"/>
  </w:num>
  <w:num w:numId="13" w16cid:durableId="1595436367">
    <w:abstractNumId w:val="3"/>
  </w:num>
  <w:num w:numId="14" w16cid:durableId="5566282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518635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58359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6D8"/>
    <w:rsid w:val="00001C76"/>
    <w:rsid w:val="00005662"/>
    <w:rsid w:val="0001091D"/>
    <w:rsid w:val="0001496C"/>
    <w:rsid w:val="00017B39"/>
    <w:rsid w:val="0002252D"/>
    <w:rsid w:val="00033C59"/>
    <w:rsid w:val="00046DCA"/>
    <w:rsid w:val="00071253"/>
    <w:rsid w:val="00074265"/>
    <w:rsid w:val="0007699B"/>
    <w:rsid w:val="00082E37"/>
    <w:rsid w:val="00084849"/>
    <w:rsid w:val="00085B0B"/>
    <w:rsid w:val="00086FF2"/>
    <w:rsid w:val="0009001F"/>
    <w:rsid w:val="0009169B"/>
    <w:rsid w:val="00094B3F"/>
    <w:rsid w:val="000A0D18"/>
    <w:rsid w:val="000B01B7"/>
    <w:rsid w:val="000C0228"/>
    <w:rsid w:val="000D21C5"/>
    <w:rsid w:val="000D2DA4"/>
    <w:rsid w:val="000D6D9D"/>
    <w:rsid w:val="000F0FED"/>
    <w:rsid w:val="001052C6"/>
    <w:rsid w:val="00112E1F"/>
    <w:rsid w:val="00125ADD"/>
    <w:rsid w:val="001330B9"/>
    <w:rsid w:val="001374CF"/>
    <w:rsid w:val="0014345F"/>
    <w:rsid w:val="001451A2"/>
    <w:rsid w:val="001470DE"/>
    <w:rsid w:val="00154844"/>
    <w:rsid w:val="0016099C"/>
    <w:rsid w:val="00174EDC"/>
    <w:rsid w:val="0019485B"/>
    <w:rsid w:val="00195CBE"/>
    <w:rsid w:val="001A0C9B"/>
    <w:rsid w:val="001A1580"/>
    <w:rsid w:val="001A174C"/>
    <w:rsid w:val="001B0E56"/>
    <w:rsid w:val="001B35DC"/>
    <w:rsid w:val="001B4F7A"/>
    <w:rsid w:val="001B7665"/>
    <w:rsid w:val="001C2A38"/>
    <w:rsid w:val="001D00A8"/>
    <w:rsid w:val="001D3E6E"/>
    <w:rsid w:val="001E7D13"/>
    <w:rsid w:val="001F1498"/>
    <w:rsid w:val="001F208C"/>
    <w:rsid w:val="001F5A3B"/>
    <w:rsid w:val="001F6946"/>
    <w:rsid w:val="001F6C15"/>
    <w:rsid w:val="001F6FA0"/>
    <w:rsid w:val="0020616D"/>
    <w:rsid w:val="0020712F"/>
    <w:rsid w:val="00212DE7"/>
    <w:rsid w:val="00213A4B"/>
    <w:rsid w:val="00217907"/>
    <w:rsid w:val="002248D1"/>
    <w:rsid w:val="002256B1"/>
    <w:rsid w:val="00242D6F"/>
    <w:rsid w:val="002455B8"/>
    <w:rsid w:val="002521C7"/>
    <w:rsid w:val="00252CA0"/>
    <w:rsid w:val="00253E95"/>
    <w:rsid w:val="00270AB6"/>
    <w:rsid w:val="00270BFD"/>
    <w:rsid w:val="0027514B"/>
    <w:rsid w:val="00280D9C"/>
    <w:rsid w:val="00284E66"/>
    <w:rsid w:val="0028616A"/>
    <w:rsid w:val="002947C0"/>
    <w:rsid w:val="00296FED"/>
    <w:rsid w:val="002A201E"/>
    <w:rsid w:val="002A246D"/>
    <w:rsid w:val="002A5EC4"/>
    <w:rsid w:val="002B576A"/>
    <w:rsid w:val="002B5947"/>
    <w:rsid w:val="002D09BA"/>
    <w:rsid w:val="002D43FB"/>
    <w:rsid w:val="002E10D0"/>
    <w:rsid w:val="002E3651"/>
    <w:rsid w:val="002F6B9F"/>
    <w:rsid w:val="00301199"/>
    <w:rsid w:val="003044E5"/>
    <w:rsid w:val="003048C1"/>
    <w:rsid w:val="00313724"/>
    <w:rsid w:val="00315405"/>
    <w:rsid w:val="003275A4"/>
    <w:rsid w:val="00327871"/>
    <w:rsid w:val="00330748"/>
    <w:rsid w:val="00334512"/>
    <w:rsid w:val="00336C52"/>
    <w:rsid w:val="00343323"/>
    <w:rsid w:val="00346C72"/>
    <w:rsid w:val="00347C79"/>
    <w:rsid w:val="00350D5D"/>
    <w:rsid w:val="003545A4"/>
    <w:rsid w:val="00354AEF"/>
    <w:rsid w:val="00373EA5"/>
    <w:rsid w:val="003742CB"/>
    <w:rsid w:val="00381A2E"/>
    <w:rsid w:val="0038309D"/>
    <w:rsid w:val="00385FD4"/>
    <w:rsid w:val="00393923"/>
    <w:rsid w:val="00394346"/>
    <w:rsid w:val="003A2636"/>
    <w:rsid w:val="003A4221"/>
    <w:rsid w:val="003A4DAD"/>
    <w:rsid w:val="003B1471"/>
    <w:rsid w:val="003B281E"/>
    <w:rsid w:val="003B735A"/>
    <w:rsid w:val="003C254E"/>
    <w:rsid w:val="003C35A4"/>
    <w:rsid w:val="003C65BC"/>
    <w:rsid w:val="003D15E8"/>
    <w:rsid w:val="003E61CE"/>
    <w:rsid w:val="003E6728"/>
    <w:rsid w:val="003F240A"/>
    <w:rsid w:val="00401091"/>
    <w:rsid w:val="004044C7"/>
    <w:rsid w:val="00407395"/>
    <w:rsid w:val="004165FC"/>
    <w:rsid w:val="0041735C"/>
    <w:rsid w:val="004214BE"/>
    <w:rsid w:val="0042549E"/>
    <w:rsid w:val="0042612A"/>
    <w:rsid w:val="004303BD"/>
    <w:rsid w:val="00435813"/>
    <w:rsid w:val="00436BE5"/>
    <w:rsid w:val="0044601F"/>
    <w:rsid w:val="00446DDA"/>
    <w:rsid w:val="0045607A"/>
    <w:rsid w:val="00456716"/>
    <w:rsid w:val="00461D48"/>
    <w:rsid w:val="004632DA"/>
    <w:rsid w:val="004635F6"/>
    <w:rsid w:val="00464538"/>
    <w:rsid w:val="00471810"/>
    <w:rsid w:val="004746A0"/>
    <w:rsid w:val="00476953"/>
    <w:rsid w:val="0047740D"/>
    <w:rsid w:val="00480DB4"/>
    <w:rsid w:val="00486149"/>
    <w:rsid w:val="00490BED"/>
    <w:rsid w:val="00494927"/>
    <w:rsid w:val="004A36A6"/>
    <w:rsid w:val="004B2972"/>
    <w:rsid w:val="004B3A59"/>
    <w:rsid w:val="004B6341"/>
    <w:rsid w:val="004C1432"/>
    <w:rsid w:val="004C461C"/>
    <w:rsid w:val="004D3D7C"/>
    <w:rsid w:val="004D477D"/>
    <w:rsid w:val="004D7B2E"/>
    <w:rsid w:val="004E1CA9"/>
    <w:rsid w:val="004E2F87"/>
    <w:rsid w:val="004F14B1"/>
    <w:rsid w:val="00500799"/>
    <w:rsid w:val="00501E15"/>
    <w:rsid w:val="00503B0E"/>
    <w:rsid w:val="00504D69"/>
    <w:rsid w:val="0050636D"/>
    <w:rsid w:val="0050761D"/>
    <w:rsid w:val="00513363"/>
    <w:rsid w:val="005154AE"/>
    <w:rsid w:val="0051761C"/>
    <w:rsid w:val="00517EB1"/>
    <w:rsid w:val="00525961"/>
    <w:rsid w:val="00527DE9"/>
    <w:rsid w:val="00537459"/>
    <w:rsid w:val="00537684"/>
    <w:rsid w:val="00537F7D"/>
    <w:rsid w:val="0054604B"/>
    <w:rsid w:val="00546355"/>
    <w:rsid w:val="00547EA1"/>
    <w:rsid w:val="005526D0"/>
    <w:rsid w:val="00587DDF"/>
    <w:rsid w:val="00592191"/>
    <w:rsid w:val="005962A6"/>
    <w:rsid w:val="005A617A"/>
    <w:rsid w:val="005B54B3"/>
    <w:rsid w:val="005B750C"/>
    <w:rsid w:val="005C36BF"/>
    <w:rsid w:val="005C7A84"/>
    <w:rsid w:val="005D4F95"/>
    <w:rsid w:val="005E0439"/>
    <w:rsid w:val="005E0B60"/>
    <w:rsid w:val="005E4C28"/>
    <w:rsid w:val="005E5CE6"/>
    <w:rsid w:val="005E7FDD"/>
    <w:rsid w:val="005F2F91"/>
    <w:rsid w:val="005F677D"/>
    <w:rsid w:val="006031CF"/>
    <w:rsid w:val="0061170C"/>
    <w:rsid w:val="00613437"/>
    <w:rsid w:val="006148F1"/>
    <w:rsid w:val="0062655B"/>
    <w:rsid w:val="00627E9D"/>
    <w:rsid w:val="006402EC"/>
    <w:rsid w:val="006472B7"/>
    <w:rsid w:val="00647E99"/>
    <w:rsid w:val="00654519"/>
    <w:rsid w:val="006647F5"/>
    <w:rsid w:val="00687BA6"/>
    <w:rsid w:val="00690DA1"/>
    <w:rsid w:val="006929A4"/>
    <w:rsid w:val="00694F61"/>
    <w:rsid w:val="00697A50"/>
    <w:rsid w:val="006A0248"/>
    <w:rsid w:val="006A3BD1"/>
    <w:rsid w:val="006A77BE"/>
    <w:rsid w:val="006B28D0"/>
    <w:rsid w:val="006B37D2"/>
    <w:rsid w:val="006C2B81"/>
    <w:rsid w:val="006C7E3A"/>
    <w:rsid w:val="006D6333"/>
    <w:rsid w:val="006E077A"/>
    <w:rsid w:val="006E154A"/>
    <w:rsid w:val="006E3699"/>
    <w:rsid w:val="006F026C"/>
    <w:rsid w:val="006F5404"/>
    <w:rsid w:val="006F7DC7"/>
    <w:rsid w:val="0070311F"/>
    <w:rsid w:val="00715036"/>
    <w:rsid w:val="007247EF"/>
    <w:rsid w:val="00732E2B"/>
    <w:rsid w:val="00733234"/>
    <w:rsid w:val="0073325C"/>
    <w:rsid w:val="007457A8"/>
    <w:rsid w:val="007722DB"/>
    <w:rsid w:val="00784D7B"/>
    <w:rsid w:val="0078549C"/>
    <w:rsid w:val="00786652"/>
    <w:rsid w:val="00787951"/>
    <w:rsid w:val="007A386D"/>
    <w:rsid w:val="007A76A7"/>
    <w:rsid w:val="007B39B2"/>
    <w:rsid w:val="007B63A2"/>
    <w:rsid w:val="007D101A"/>
    <w:rsid w:val="007D76A7"/>
    <w:rsid w:val="007E0165"/>
    <w:rsid w:val="007E2DA2"/>
    <w:rsid w:val="007E4274"/>
    <w:rsid w:val="007F669E"/>
    <w:rsid w:val="007F765E"/>
    <w:rsid w:val="00813937"/>
    <w:rsid w:val="00814109"/>
    <w:rsid w:val="0082174A"/>
    <w:rsid w:val="008440C9"/>
    <w:rsid w:val="0084515B"/>
    <w:rsid w:val="00851EA6"/>
    <w:rsid w:val="0085291E"/>
    <w:rsid w:val="0085384B"/>
    <w:rsid w:val="00855855"/>
    <w:rsid w:val="00857504"/>
    <w:rsid w:val="00857F15"/>
    <w:rsid w:val="00866170"/>
    <w:rsid w:val="0088110D"/>
    <w:rsid w:val="00882DEC"/>
    <w:rsid w:val="0088713C"/>
    <w:rsid w:val="00887DA8"/>
    <w:rsid w:val="00890B3F"/>
    <w:rsid w:val="008975D6"/>
    <w:rsid w:val="00897BB4"/>
    <w:rsid w:val="008A2A47"/>
    <w:rsid w:val="008C17F9"/>
    <w:rsid w:val="008C1804"/>
    <w:rsid w:val="008C191A"/>
    <w:rsid w:val="008C3D61"/>
    <w:rsid w:val="008C7C62"/>
    <w:rsid w:val="008D1E34"/>
    <w:rsid w:val="008D21A9"/>
    <w:rsid w:val="008D3FFA"/>
    <w:rsid w:val="008D497F"/>
    <w:rsid w:val="008E0B59"/>
    <w:rsid w:val="008E588D"/>
    <w:rsid w:val="008E7BF0"/>
    <w:rsid w:val="008F1DAB"/>
    <w:rsid w:val="008F4791"/>
    <w:rsid w:val="008F7BB4"/>
    <w:rsid w:val="009012C4"/>
    <w:rsid w:val="0091227D"/>
    <w:rsid w:val="00927946"/>
    <w:rsid w:val="00930367"/>
    <w:rsid w:val="00932DF7"/>
    <w:rsid w:val="00935797"/>
    <w:rsid w:val="009361E9"/>
    <w:rsid w:val="009432F0"/>
    <w:rsid w:val="0094626D"/>
    <w:rsid w:val="00951412"/>
    <w:rsid w:val="0095711B"/>
    <w:rsid w:val="0096467E"/>
    <w:rsid w:val="009646DD"/>
    <w:rsid w:val="00967646"/>
    <w:rsid w:val="0097158F"/>
    <w:rsid w:val="009754C0"/>
    <w:rsid w:val="009804B3"/>
    <w:rsid w:val="00986253"/>
    <w:rsid w:val="009951DF"/>
    <w:rsid w:val="009B49D1"/>
    <w:rsid w:val="009B4E00"/>
    <w:rsid w:val="009B5438"/>
    <w:rsid w:val="009B6A42"/>
    <w:rsid w:val="009C0279"/>
    <w:rsid w:val="009C054A"/>
    <w:rsid w:val="009D28F1"/>
    <w:rsid w:val="009D56EF"/>
    <w:rsid w:val="009D6CD0"/>
    <w:rsid w:val="009E4512"/>
    <w:rsid w:val="009F431A"/>
    <w:rsid w:val="00A03845"/>
    <w:rsid w:val="00A059B1"/>
    <w:rsid w:val="00A07919"/>
    <w:rsid w:val="00A1769C"/>
    <w:rsid w:val="00A17B08"/>
    <w:rsid w:val="00A25E6C"/>
    <w:rsid w:val="00A452A0"/>
    <w:rsid w:val="00A5220A"/>
    <w:rsid w:val="00A53162"/>
    <w:rsid w:val="00A53F5D"/>
    <w:rsid w:val="00A57825"/>
    <w:rsid w:val="00A61CFB"/>
    <w:rsid w:val="00A61DAA"/>
    <w:rsid w:val="00A67E20"/>
    <w:rsid w:val="00A74A67"/>
    <w:rsid w:val="00A773C1"/>
    <w:rsid w:val="00A80467"/>
    <w:rsid w:val="00A864C8"/>
    <w:rsid w:val="00A93E09"/>
    <w:rsid w:val="00AA1A55"/>
    <w:rsid w:val="00AA62C5"/>
    <w:rsid w:val="00AB0629"/>
    <w:rsid w:val="00AB6733"/>
    <w:rsid w:val="00AC57E4"/>
    <w:rsid w:val="00AC6DF5"/>
    <w:rsid w:val="00AD29D2"/>
    <w:rsid w:val="00AE2979"/>
    <w:rsid w:val="00AE7CF0"/>
    <w:rsid w:val="00AE7F3E"/>
    <w:rsid w:val="00AF2064"/>
    <w:rsid w:val="00AF55CF"/>
    <w:rsid w:val="00AF5EDC"/>
    <w:rsid w:val="00B01875"/>
    <w:rsid w:val="00B05FDE"/>
    <w:rsid w:val="00B07995"/>
    <w:rsid w:val="00B07A8D"/>
    <w:rsid w:val="00B10B2F"/>
    <w:rsid w:val="00B114D3"/>
    <w:rsid w:val="00B13B6D"/>
    <w:rsid w:val="00B13D00"/>
    <w:rsid w:val="00B14516"/>
    <w:rsid w:val="00B164C5"/>
    <w:rsid w:val="00B17563"/>
    <w:rsid w:val="00B20F64"/>
    <w:rsid w:val="00B23CB3"/>
    <w:rsid w:val="00B25BD8"/>
    <w:rsid w:val="00B33F8E"/>
    <w:rsid w:val="00B35874"/>
    <w:rsid w:val="00B36D80"/>
    <w:rsid w:val="00B36E8E"/>
    <w:rsid w:val="00B42523"/>
    <w:rsid w:val="00B44C26"/>
    <w:rsid w:val="00B45891"/>
    <w:rsid w:val="00B578A9"/>
    <w:rsid w:val="00B578CC"/>
    <w:rsid w:val="00B77975"/>
    <w:rsid w:val="00B85A00"/>
    <w:rsid w:val="00B860DC"/>
    <w:rsid w:val="00B94414"/>
    <w:rsid w:val="00B95B8A"/>
    <w:rsid w:val="00BA0477"/>
    <w:rsid w:val="00BA08D0"/>
    <w:rsid w:val="00BB194A"/>
    <w:rsid w:val="00BC11F1"/>
    <w:rsid w:val="00BC3A03"/>
    <w:rsid w:val="00BD33DF"/>
    <w:rsid w:val="00BD3878"/>
    <w:rsid w:val="00BD44E4"/>
    <w:rsid w:val="00BD4A55"/>
    <w:rsid w:val="00BE18C6"/>
    <w:rsid w:val="00BE4AB1"/>
    <w:rsid w:val="00BE698C"/>
    <w:rsid w:val="00BE6A1D"/>
    <w:rsid w:val="00BF2130"/>
    <w:rsid w:val="00C02E6C"/>
    <w:rsid w:val="00C045A7"/>
    <w:rsid w:val="00C062B4"/>
    <w:rsid w:val="00C106C4"/>
    <w:rsid w:val="00C10F17"/>
    <w:rsid w:val="00C23E69"/>
    <w:rsid w:val="00C267FF"/>
    <w:rsid w:val="00C302F6"/>
    <w:rsid w:val="00C3073E"/>
    <w:rsid w:val="00C3716E"/>
    <w:rsid w:val="00C3722C"/>
    <w:rsid w:val="00C37833"/>
    <w:rsid w:val="00C42242"/>
    <w:rsid w:val="00C54859"/>
    <w:rsid w:val="00C63C1C"/>
    <w:rsid w:val="00C706F1"/>
    <w:rsid w:val="00C76035"/>
    <w:rsid w:val="00C801E9"/>
    <w:rsid w:val="00C832B1"/>
    <w:rsid w:val="00C8431C"/>
    <w:rsid w:val="00C9165C"/>
    <w:rsid w:val="00C91DB9"/>
    <w:rsid w:val="00C94E12"/>
    <w:rsid w:val="00C95CF4"/>
    <w:rsid w:val="00CA12FE"/>
    <w:rsid w:val="00CA6052"/>
    <w:rsid w:val="00CB016F"/>
    <w:rsid w:val="00CC368A"/>
    <w:rsid w:val="00CC4EDC"/>
    <w:rsid w:val="00CD0D90"/>
    <w:rsid w:val="00CD3C41"/>
    <w:rsid w:val="00CD7C5F"/>
    <w:rsid w:val="00CE37F9"/>
    <w:rsid w:val="00CE56CA"/>
    <w:rsid w:val="00CF20FC"/>
    <w:rsid w:val="00CF350E"/>
    <w:rsid w:val="00CF5830"/>
    <w:rsid w:val="00D0309D"/>
    <w:rsid w:val="00D05AC9"/>
    <w:rsid w:val="00D15921"/>
    <w:rsid w:val="00D16078"/>
    <w:rsid w:val="00D2128F"/>
    <w:rsid w:val="00D22A93"/>
    <w:rsid w:val="00D2304B"/>
    <w:rsid w:val="00D265A0"/>
    <w:rsid w:val="00D516CA"/>
    <w:rsid w:val="00D5656C"/>
    <w:rsid w:val="00D57774"/>
    <w:rsid w:val="00D6135D"/>
    <w:rsid w:val="00D65E19"/>
    <w:rsid w:val="00D674E8"/>
    <w:rsid w:val="00D70757"/>
    <w:rsid w:val="00D76A19"/>
    <w:rsid w:val="00D77938"/>
    <w:rsid w:val="00D831D9"/>
    <w:rsid w:val="00DA02E2"/>
    <w:rsid w:val="00DA4760"/>
    <w:rsid w:val="00DA7DF5"/>
    <w:rsid w:val="00DB0314"/>
    <w:rsid w:val="00DB583F"/>
    <w:rsid w:val="00DC2324"/>
    <w:rsid w:val="00DC5B2D"/>
    <w:rsid w:val="00DD027D"/>
    <w:rsid w:val="00DD36D8"/>
    <w:rsid w:val="00DD5C1D"/>
    <w:rsid w:val="00DD7F04"/>
    <w:rsid w:val="00DF0318"/>
    <w:rsid w:val="00DF3E35"/>
    <w:rsid w:val="00DF4EAF"/>
    <w:rsid w:val="00E059D5"/>
    <w:rsid w:val="00E05FEB"/>
    <w:rsid w:val="00E14B6F"/>
    <w:rsid w:val="00E179D7"/>
    <w:rsid w:val="00E32ABE"/>
    <w:rsid w:val="00E40096"/>
    <w:rsid w:val="00E4794E"/>
    <w:rsid w:val="00E62BAA"/>
    <w:rsid w:val="00E7120B"/>
    <w:rsid w:val="00E74AB3"/>
    <w:rsid w:val="00E768CB"/>
    <w:rsid w:val="00E76CA1"/>
    <w:rsid w:val="00E81967"/>
    <w:rsid w:val="00E9032C"/>
    <w:rsid w:val="00EA0A1C"/>
    <w:rsid w:val="00EB5641"/>
    <w:rsid w:val="00EB6C84"/>
    <w:rsid w:val="00EC73B1"/>
    <w:rsid w:val="00EC75F4"/>
    <w:rsid w:val="00ED04B3"/>
    <w:rsid w:val="00ED1708"/>
    <w:rsid w:val="00ED45B2"/>
    <w:rsid w:val="00ED7B53"/>
    <w:rsid w:val="00EE3178"/>
    <w:rsid w:val="00EE3B31"/>
    <w:rsid w:val="00EE444D"/>
    <w:rsid w:val="00EF1FCF"/>
    <w:rsid w:val="00EF7015"/>
    <w:rsid w:val="00F01B11"/>
    <w:rsid w:val="00F1067C"/>
    <w:rsid w:val="00F12BAF"/>
    <w:rsid w:val="00F12F8B"/>
    <w:rsid w:val="00F15B2A"/>
    <w:rsid w:val="00F169FB"/>
    <w:rsid w:val="00F24838"/>
    <w:rsid w:val="00F27EB0"/>
    <w:rsid w:val="00F34447"/>
    <w:rsid w:val="00F44278"/>
    <w:rsid w:val="00F61637"/>
    <w:rsid w:val="00F62522"/>
    <w:rsid w:val="00F6276D"/>
    <w:rsid w:val="00F7510F"/>
    <w:rsid w:val="00F7779E"/>
    <w:rsid w:val="00F81752"/>
    <w:rsid w:val="00F84C7E"/>
    <w:rsid w:val="00F907B6"/>
    <w:rsid w:val="00F910D5"/>
    <w:rsid w:val="00F9233E"/>
    <w:rsid w:val="00F93471"/>
    <w:rsid w:val="00F96C77"/>
    <w:rsid w:val="00FA19A6"/>
    <w:rsid w:val="00FA4ECC"/>
    <w:rsid w:val="00FA53E7"/>
    <w:rsid w:val="00FB12DA"/>
    <w:rsid w:val="00FB7745"/>
    <w:rsid w:val="00FC7DA0"/>
    <w:rsid w:val="00FD5DC9"/>
    <w:rsid w:val="00FE36D2"/>
    <w:rsid w:val="00FF193D"/>
    <w:rsid w:val="00FF1E17"/>
    <w:rsid w:val="00FF2EA7"/>
    <w:rsid w:val="00FF5C51"/>
    <w:rsid w:val="00FF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74E2C"/>
  <w15:chartTrackingRefBased/>
  <w15:docId w15:val="{139E8000-29D9-4B06-8101-9F6EC4F36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128F"/>
    <w:pPr>
      <w:spacing w:before="20" w:after="0" w:line="276" w:lineRule="auto"/>
      <w:ind w:firstLine="284"/>
      <w:contextualSpacing/>
      <w:jc w:val="both"/>
    </w:pPr>
    <w:rPr>
      <w:rFonts w:ascii="Calibri" w:hAnsi="Calibri"/>
      <w:color w:val="000000" w:themeColor="text1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6149"/>
    <w:pPr>
      <w:keepNext/>
      <w:keepLines/>
      <w:numPr>
        <w:numId w:val="2"/>
      </w:numPr>
      <w:spacing w:before="160" w:after="160"/>
      <w:ind w:left="431" w:hanging="431"/>
      <w:outlineLvl w:val="0"/>
    </w:pPr>
    <w:rPr>
      <w:rFonts w:eastAsiaTheme="majorEastAsia" w:cstheme="majorBidi"/>
      <w:b/>
      <w:sz w:val="23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A4DAD"/>
    <w:pPr>
      <w:keepNext/>
      <w:keepLines/>
      <w:numPr>
        <w:ilvl w:val="1"/>
        <w:numId w:val="2"/>
      </w:numPr>
      <w:spacing w:before="40"/>
      <w:ind w:left="748" w:hanging="578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A4DAD"/>
    <w:pPr>
      <w:keepNext/>
      <w:keepLines/>
      <w:numPr>
        <w:ilvl w:val="2"/>
        <w:numId w:val="2"/>
      </w:numPr>
      <w:spacing w:before="40"/>
      <w:ind w:left="1004"/>
      <w:outlineLvl w:val="2"/>
    </w:pPr>
    <w:rPr>
      <w:rFonts w:eastAsiaTheme="majorEastAsia" w:cstheme="majorBidi"/>
      <w:szCs w:val="24"/>
      <w:u w:val="singl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A2A47"/>
    <w:pPr>
      <w:numPr>
        <w:numId w:val="5"/>
      </w:numPr>
      <w:spacing w:before="40"/>
      <w:ind w:left="754" w:hanging="357"/>
      <w:outlineLvl w:val="3"/>
    </w:pPr>
    <w:rPr>
      <w:rFonts w:eastAsiaTheme="majorEastAsia" w:cstheme="majorBidi"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3A4DAD"/>
    <w:pPr>
      <w:numPr>
        <w:numId w:val="4"/>
      </w:numPr>
      <w:spacing w:before="40"/>
      <w:outlineLvl w:val="4"/>
    </w:pPr>
    <w:rPr>
      <w:rFonts w:eastAsiaTheme="majorEastAsia" w:cstheme="majorBidi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D36D8"/>
    <w:pPr>
      <w:keepNext/>
      <w:keepLines/>
      <w:numPr>
        <w:ilvl w:val="5"/>
        <w:numId w:val="2"/>
      </w:numPr>
      <w:spacing w:before="40"/>
      <w:outlineLvl w:val="5"/>
    </w:pPr>
    <w:rPr>
      <w:rFonts w:eastAsiaTheme="majorEastAsia" w:cstheme="majorBidi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36D8"/>
    <w:pPr>
      <w:keepNext/>
      <w:keepLines/>
      <w:numPr>
        <w:ilvl w:val="6"/>
        <w:numId w:val="2"/>
      </w:numPr>
      <w:spacing w:before="40"/>
      <w:outlineLvl w:val="6"/>
    </w:pPr>
    <w:rPr>
      <w:rFonts w:eastAsiaTheme="majorEastAsia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36D8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36D8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6149"/>
    <w:rPr>
      <w:rFonts w:ascii="Calibri" w:eastAsiaTheme="majorEastAsia" w:hAnsi="Calibri" w:cstheme="majorBidi"/>
      <w:b/>
      <w:color w:val="000000" w:themeColor="text1"/>
      <w:sz w:val="23"/>
      <w:szCs w:val="32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3A4DAD"/>
    <w:rPr>
      <w:rFonts w:ascii="Calibri" w:eastAsiaTheme="majorEastAsia" w:hAnsi="Calibri" w:cstheme="majorBidi"/>
      <w:b/>
      <w:color w:val="000000" w:themeColor="text1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A4DAD"/>
    <w:rPr>
      <w:rFonts w:ascii="Calibri" w:eastAsiaTheme="majorEastAsia" w:hAnsi="Calibri" w:cstheme="majorBidi"/>
      <w:color w:val="000000" w:themeColor="text1"/>
      <w:sz w:val="24"/>
      <w:szCs w:val="24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rsid w:val="008A2A47"/>
    <w:rPr>
      <w:rFonts w:ascii="Times New Roman" w:eastAsiaTheme="majorEastAsia" w:hAnsi="Times New Roman" w:cstheme="majorBidi"/>
      <w:iCs/>
      <w:color w:val="000000" w:themeColor="text1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F7779E"/>
    <w:rPr>
      <w:rFonts w:ascii="Bahnschrift SemiLight" w:eastAsiaTheme="majorEastAsia" w:hAnsi="Bahnschrift SemiLight" w:cstheme="majorBidi"/>
      <w:color w:val="000000" w:themeColor="text1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DD36D8"/>
    <w:rPr>
      <w:rFonts w:ascii="Times New Roman" w:eastAsiaTheme="majorEastAsia" w:hAnsi="Times New Roman" w:cstheme="majorBidi"/>
      <w:color w:val="000000" w:themeColor="tex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36D8"/>
    <w:rPr>
      <w:rFonts w:ascii="Times New Roman" w:eastAsiaTheme="majorEastAsia" w:hAnsi="Times New Roman" w:cstheme="majorBidi"/>
      <w:i/>
      <w:iCs/>
      <w:color w:val="000000" w:themeColor="text1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36D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36D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odstpw">
    <w:name w:val="No Spacing"/>
    <w:basedOn w:val="Normalny"/>
    <w:uiPriority w:val="1"/>
    <w:qFormat/>
    <w:rsid w:val="008C3D61"/>
    <w:pPr>
      <w:ind w:firstLine="0"/>
      <w:jc w:val="left"/>
    </w:pPr>
  </w:style>
  <w:style w:type="paragraph" w:styleId="Tytu">
    <w:name w:val="Title"/>
    <w:basedOn w:val="Normalny"/>
    <w:next w:val="Normalny"/>
    <w:link w:val="TytuZnak"/>
    <w:uiPriority w:val="10"/>
    <w:qFormat/>
    <w:rsid w:val="003A4DAD"/>
    <w:pPr>
      <w:jc w:val="center"/>
    </w:pPr>
    <w:rPr>
      <w:rFonts w:eastAsiaTheme="majorEastAsia" w:cstheme="majorBidi"/>
      <w:b/>
      <w:kern w:val="28"/>
      <w:sz w:val="32"/>
      <w:szCs w:val="56"/>
      <w:u w:val="single" w:color="000000" w:themeColor="text1"/>
    </w:rPr>
  </w:style>
  <w:style w:type="character" w:customStyle="1" w:styleId="TytuZnak">
    <w:name w:val="Tytuł Znak"/>
    <w:basedOn w:val="Domylnaczcionkaakapitu"/>
    <w:link w:val="Tytu"/>
    <w:uiPriority w:val="10"/>
    <w:rsid w:val="003A4DAD"/>
    <w:rPr>
      <w:rFonts w:ascii="Calibri" w:eastAsiaTheme="majorEastAsia" w:hAnsi="Calibri" w:cstheme="majorBidi"/>
      <w:b/>
      <w:color w:val="000000" w:themeColor="text1"/>
      <w:kern w:val="28"/>
      <w:sz w:val="32"/>
      <w:szCs w:val="56"/>
      <w:u w:val="single" w:color="000000" w:themeColor="text1"/>
    </w:rPr>
  </w:style>
  <w:style w:type="character" w:styleId="Uwydatnienie">
    <w:name w:val="Emphasis"/>
    <w:basedOn w:val="Domylnaczcionkaakapitu"/>
    <w:uiPriority w:val="20"/>
    <w:qFormat/>
    <w:rsid w:val="006C7E3A"/>
    <w:rPr>
      <w:rFonts w:ascii="Times New Roman" w:hAnsi="Times New Roman"/>
      <w:b/>
      <w:i w:val="0"/>
      <w:iCs/>
      <w:sz w:val="24"/>
    </w:rPr>
  </w:style>
  <w:style w:type="paragraph" w:styleId="Nagwek">
    <w:name w:val="header"/>
    <w:basedOn w:val="Normalny"/>
    <w:link w:val="NagwekZnak"/>
    <w:uiPriority w:val="99"/>
    <w:unhideWhenUsed/>
    <w:rsid w:val="009D6CD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6CD0"/>
    <w:rPr>
      <w:rFonts w:ascii="Times New Roman" w:hAnsi="Times New Roman"/>
      <w:color w:val="000000" w:themeColor="text1"/>
      <w:sz w:val="24"/>
    </w:rPr>
  </w:style>
  <w:style w:type="paragraph" w:styleId="Stopka">
    <w:name w:val="footer"/>
    <w:basedOn w:val="Normalny"/>
    <w:link w:val="StopkaZnak"/>
    <w:uiPriority w:val="99"/>
    <w:unhideWhenUsed/>
    <w:rsid w:val="009D6CD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6CD0"/>
    <w:rPr>
      <w:rFonts w:ascii="Times New Roman" w:hAnsi="Times New Roman"/>
      <w:color w:val="000000" w:themeColor="text1"/>
      <w:sz w:val="24"/>
    </w:rPr>
  </w:style>
  <w:style w:type="paragraph" w:styleId="Podtytu">
    <w:name w:val="Subtitle"/>
    <w:basedOn w:val="Tytu"/>
    <w:next w:val="Normalny"/>
    <w:link w:val="PodtytuZnak"/>
    <w:uiPriority w:val="11"/>
    <w:qFormat/>
    <w:rsid w:val="00F7779E"/>
    <w:pPr>
      <w:ind w:firstLine="0"/>
      <w:jc w:val="both"/>
    </w:pPr>
    <w:rPr>
      <w:sz w:val="28"/>
      <w:szCs w:val="28"/>
      <w:u w:val="none"/>
    </w:rPr>
  </w:style>
  <w:style w:type="character" w:customStyle="1" w:styleId="PodtytuZnak">
    <w:name w:val="Podtytuł Znak"/>
    <w:basedOn w:val="Domylnaczcionkaakapitu"/>
    <w:link w:val="Podtytu"/>
    <w:uiPriority w:val="11"/>
    <w:rsid w:val="00F7779E"/>
    <w:rPr>
      <w:rFonts w:ascii="Bahnschrift" w:eastAsiaTheme="majorEastAsia" w:hAnsi="Bahnschrift" w:cstheme="majorBidi"/>
      <w:b/>
      <w:color w:val="000000" w:themeColor="text1"/>
      <w:kern w:val="28"/>
      <w:sz w:val="28"/>
      <w:szCs w:val="28"/>
      <w:u w:color="000000" w:themeColor="tex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64C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64C5"/>
    <w:rPr>
      <w:rFonts w:ascii="Segoe UI" w:hAnsi="Segoe UI" w:cs="Segoe UI"/>
      <w:color w:val="000000" w:themeColor="text1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3A4D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A4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A03845"/>
    <w:rPr>
      <w:b/>
      <w:bCs/>
      <w:sz w:val="23"/>
    </w:rPr>
  </w:style>
  <w:style w:type="character" w:styleId="Wyrnieniedelikatne">
    <w:name w:val="Subtle Emphasis"/>
    <w:basedOn w:val="Domylnaczcionkaakapitu"/>
    <w:uiPriority w:val="19"/>
    <w:qFormat/>
    <w:rsid w:val="00DA7DF5"/>
    <w:rPr>
      <w:rFonts w:eastAsia="Calibri" w:cs="Times New Roman"/>
      <w:color w:val="404040" w:themeColor="text1" w:themeTint="BF"/>
      <w:sz w:val="14"/>
      <w:szCs w:val="14"/>
    </w:rPr>
  </w:style>
  <w:style w:type="table" w:customStyle="1" w:styleId="Tabela-Siatka2">
    <w:name w:val="Tabela - Siatka2"/>
    <w:basedOn w:val="Standardowy"/>
    <w:next w:val="Tabela-Siatka"/>
    <w:uiPriority w:val="39"/>
    <w:rsid w:val="00AC5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B37D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B37D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45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45A4"/>
    <w:pPr>
      <w:spacing w:line="240" w:lineRule="auto"/>
    </w:pPr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45A4"/>
    <w:rPr>
      <w:rFonts w:ascii="Calibri" w:hAnsi="Calibri" w:cs="Mangal"/>
      <w:color w:val="000000" w:themeColor="text1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45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45A4"/>
    <w:rPr>
      <w:rFonts w:ascii="Calibri" w:hAnsi="Calibri" w:cs="Mangal"/>
      <w:b/>
      <w:bCs/>
      <w:color w:val="000000" w:themeColor="text1"/>
      <w:sz w:val="20"/>
      <w:szCs w:val="18"/>
      <w:lang w:eastAsia="zh-CN" w:bidi="hi-IN"/>
    </w:rPr>
  </w:style>
  <w:style w:type="paragraph" w:styleId="Cytat">
    <w:name w:val="Quote"/>
    <w:basedOn w:val="Normalny"/>
    <w:next w:val="Normalny"/>
    <w:link w:val="CytatZnak"/>
    <w:uiPriority w:val="29"/>
    <w:qFormat/>
    <w:rsid w:val="008C191A"/>
    <w:pPr>
      <w:spacing w:before="200" w:after="160"/>
      <w:ind w:left="864" w:right="864"/>
      <w:jc w:val="center"/>
    </w:pPr>
    <w:rPr>
      <w:rFonts w:cs="Mangal"/>
      <w:i/>
      <w:iCs/>
      <w:color w:val="404040" w:themeColor="text1" w:themeTint="BF"/>
      <w:szCs w:val="20"/>
    </w:rPr>
  </w:style>
  <w:style w:type="character" w:customStyle="1" w:styleId="CytatZnak">
    <w:name w:val="Cytat Znak"/>
    <w:basedOn w:val="Domylnaczcionkaakapitu"/>
    <w:link w:val="Cytat"/>
    <w:uiPriority w:val="29"/>
    <w:rsid w:val="008C191A"/>
    <w:rPr>
      <w:rFonts w:ascii="Calibri" w:hAnsi="Calibri" w:cs="Mangal"/>
      <w:i/>
      <w:iCs/>
      <w:color w:val="404040" w:themeColor="text1" w:themeTint="BF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4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8E3A7-0E3E-4A48-A7DC-A22E86AB3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Linka</dc:creator>
  <cp:keywords/>
  <dc:description/>
  <cp:lastModifiedBy>Ewa Rut-Żak</cp:lastModifiedBy>
  <cp:revision>3</cp:revision>
  <cp:lastPrinted>2023-08-16T10:56:00Z</cp:lastPrinted>
  <dcterms:created xsi:type="dcterms:W3CDTF">2023-11-15T05:49:00Z</dcterms:created>
  <dcterms:modified xsi:type="dcterms:W3CDTF">2023-11-15T05:51:00Z</dcterms:modified>
</cp:coreProperties>
</file>